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872F8" w14:textId="77777777" w:rsidR="00411AFB" w:rsidRPr="006558D4" w:rsidRDefault="00411AFB" w:rsidP="00411AFB">
      <w:pPr>
        <w:ind w:left="4872" w:firstLine="708"/>
        <w:rPr>
          <w:rFonts w:asciiTheme="minorHAnsi" w:hAnsiTheme="minorHAnsi" w:cs="Arial"/>
        </w:rPr>
      </w:pPr>
      <w:r w:rsidRPr="006558D4">
        <w:rPr>
          <w:rFonts w:asciiTheme="minorHAnsi" w:hAnsiTheme="minorHAnsi" w:cs="Arial"/>
        </w:rPr>
        <w:t>Nouméa, le 27 novembre 2015</w:t>
      </w:r>
    </w:p>
    <w:p w14:paraId="58EA5FC3" w14:textId="77777777" w:rsidR="00411AFB" w:rsidRPr="006558D4" w:rsidRDefault="00411AFB" w:rsidP="00411AFB">
      <w:pPr>
        <w:ind w:left="4872" w:firstLine="708"/>
        <w:rPr>
          <w:rFonts w:asciiTheme="minorHAnsi" w:hAnsiTheme="minorHAnsi" w:cs="Arial"/>
        </w:rPr>
      </w:pPr>
    </w:p>
    <w:p w14:paraId="4D941806" w14:textId="77777777" w:rsidR="00411AFB" w:rsidRPr="006558D4" w:rsidRDefault="00411AFB" w:rsidP="00411AFB">
      <w:pPr>
        <w:ind w:left="4872" w:firstLine="708"/>
        <w:rPr>
          <w:rFonts w:asciiTheme="minorHAnsi" w:hAnsiTheme="minorHAnsi" w:cs="Arial"/>
        </w:rPr>
      </w:pPr>
      <w:r w:rsidRPr="006558D4">
        <w:rPr>
          <w:rFonts w:asciiTheme="minorHAnsi" w:hAnsiTheme="minorHAnsi" w:cs="Arial"/>
        </w:rPr>
        <w:t>Le Vice-Recteur de Nouvelle-Calédonie</w:t>
      </w:r>
    </w:p>
    <w:p w14:paraId="198A45F4" w14:textId="77777777" w:rsidR="00411AFB" w:rsidRPr="006558D4" w:rsidRDefault="00411AFB" w:rsidP="00411AFB">
      <w:pPr>
        <w:ind w:left="4872" w:firstLine="708"/>
        <w:rPr>
          <w:rFonts w:asciiTheme="minorHAnsi" w:hAnsiTheme="minorHAnsi" w:cs="Arial"/>
        </w:rPr>
      </w:pPr>
    </w:p>
    <w:p w14:paraId="51F87C54" w14:textId="456A7ADE" w:rsidR="00411AFB" w:rsidRPr="006558D4" w:rsidRDefault="00411AFB" w:rsidP="00411AFB">
      <w:pPr>
        <w:ind w:left="4872" w:firstLine="708"/>
        <w:rPr>
          <w:rFonts w:asciiTheme="minorHAnsi" w:hAnsiTheme="minorHAnsi" w:cs="Arial"/>
        </w:rPr>
      </w:pPr>
      <w:r w:rsidRPr="006558D4">
        <w:rPr>
          <w:rFonts w:asciiTheme="minorHAnsi" w:hAnsiTheme="minorHAnsi" w:cs="Arial"/>
        </w:rPr>
        <w:t xml:space="preserve">A </w:t>
      </w:r>
    </w:p>
    <w:p w14:paraId="68AA6BD1" w14:textId="77777777" w:rsidR="00411AFB" w:rsidRPr="006558D4" w:rsidRDefault="00411AFB" w:rsidP="00411AFB">
      <w:pPr>
        <w:ind w:left="5580" w:firstLine="0"/>
        <w:rPr>
          <w:rFonts w:asciiTheme="minorHAnsi" w:hAnsiTheme="minorHAnsi" w:cs="Arial"/>
        </w:rPr>
      </w:pPr>
    </w:p>
    <w:p w14:paraId="6979F5D2" w14:textId="04786368" w:rsidR="00411AFB" w:rsidRPr="006558D4" w:rsidRDefault="00411AFB" w:rsidP="00411AFB">
      <w:pPr>
        <w:ind w:left="5580" w:firstLine="0"/>
        <w:rPr>
          <w:rFonts w:asciiTheme="minorHAnsi" w:hAnsiTheme="minorHAnsi" w:cs="Arial"/>
        </w:rPr>
      </w:pPr>
      <w:r w:rsidRPr="006558D4">
        <w:rPr>
          <w:rFonts w:asciiTheme="minorHAnsi" w:hAnsiTheme="minorHAnsi" w:cs="Arial"/>
        </w:rPr>
        <w:t>Mesdames et Messieurs les chefs d’établissement</w:t>
      </w:r>
    </w:p>
    <w:p w14:paraId="06D8651D" w14:textId="77777777" w:rsidR="00411AFB" w:rsidRPr="006558D4" w:rsidRDefault="00411AFB" w:rsidP="00411AFB">
      <w:pPr>
        <w:spacing w:line="280" w:lineRule="exact"/>
        <w:ind w:left="5580" w:firstLine="0"/>
        <w:jc w:val="both"/>
        <w:rPr>
          <w:rFonts w:asciiTheme="minorHAnsi" w:hAnsiTheme="minorHAnsi" w:cs="Arial"/>
        </w:rPr>
      </w:pPr>
      <w:r w:rsidRPr="006558D4">
        <w:rPr>
          <w:rFonts w:asciiTheme="minorHAnsi" w:hAnsiTheme="minorHAnsi" w:cs="Arial"/>
        </w:rPr>
        <w:t>Mesdames et Messieurs les enseignants d’EPS</w:t>
      </w:r>
    </w:p>
    <w:p w14:paraId="36ABCB9F" w14:textId="77777777" w:rsidR="00411AFB" w:rsidRPr="006558D4" w:rsidRDefault="00411AFB" w:rsidP="00411AFB">
      <w:pPr>
        <w:ind w:left="1980"/>
        <w:jc w:val="center"/>
        <w:rPr>
          <w:rFonts w:asciiTheme="minorHAnsi" w:hAnsiTheme="minorHAnsi" w:cs="Arial"/>
        </w:rPr>
      </w:pPr>
      <w:r w:rsidRPr="006558D4">
        <w:rPr>
          <w:rFonts w:asciiTheme="minorHAnsi" w:hAnsiTheme="minorHAnsi" w:cs="Arial"/>
        </w:rPr>
        <w:tab/>
      </w:r>
    </w:p>
    <w:p w14:paraId="77AF748A" w14:textId="77777777" w:rsidR="00411AFB" w:rsidRPr="006558D4" w:rsidRDefault="00411AFB" w:rsidP="00411AFB">
      <w:pPr>
        <w:tabs>
          <w:tab w:val="left" w:pos="1800"/>
        </w:tabs>
        <w:rPr>
          <w:rFonts w:asciiTheme="minorHAnsi" w:hAnsiTheme="minorHAnsi" w:cs="Arial"/>
        </w:rPr>
      </w:pPr>
    </w:p>
    <w:p w14:paraId="2116D3E9" w14:textId="77777777" w:rsidR="00411AFB" w:rsidRPr="006558D4" w:rsidRDefault="00411AFB" w:rsidP="00411AFB">
      <w:pPr>
        <w:pBdr>
          <w:top w:val="single" w:sz="4" w:space="1" w:color="auto"/>
          <w:left w:val="single" w:sz="4" w:space="0" w:color="auto"/>
          <w:bottom w:val="single" w:sz="4" w:space="1" w:color="auto"/>
          <w:right w:val="single" w:sz="4" w:space="4" w:color="auto"/>
        </w:pBdr>
        <w:tabs>
          <w:tab w:val="left" w:pos="1800"/>
        </w:tabs>
        <w:ind w:left="1800" w:right="720"/>
        <w:jc w:val="center"/>
        <w:rPr>
          <w:rFonts w:asciiTheme="minorHAnsi" w:hAnsiTheme="minorHAnsi" w:cs="Arial"/>
          <w:b/>
        </w:rPr>
      </w:pPr>
      <w:r w:rsidRPr="006558D4">
        <w:rPr>
          <w:rFonts w:asciiTheme="minorHAnsi" w:hAnsiTheme="minorHAnsi" w:cs="Arial"/>
          <w:b/>
        </w:rPr>
        <w:t>RAPPORT DE LA COMMISSION ACADÉMIQUE D’HARMONISATION EPS.</w:t>
      </w:r>
    </w:p>
    <w:p w14:paraId="03CC5C34" w14:textId="77777777" w:rsidR="00411AFB" w:rsidRPr="006558D4" w:rsidRDefault="00411AFB" w:rsidP="00411AFB">
      <w:pPr>
        <w:pBdr>
          <w:top w:val="single" w:sz="4" w:space="1" w:color="auto"/>
          <w:left w:val="single" w:sz="4" w:space="0" w:color="auto"/>
          <w:bottom w:val="single" w:sz="4" w:space="1" w:color="auto"/>
          <w:right w:val="single" w:sz="4" w:space="4" w:color="auto"/>
        </w:pBdr>
        <w:tabs>
          <w:tab w:val="left" w:pos="1800"/>
        </w:tabs>
        <w:ind w:left="1800" w:right="720"/>
        <w:jc w:val="center"/>
        <w:rPr>
          <w:rFonts w:asciiTheme="minorHAnsi" w:hAnsiTheme="minorHAnsi" w:cs="Arial"/>
          <w:b/>
        </w:rPr>
      </w:pPr>
      <w:r w:rsidRPr="006558D4">
        <w:rPr>
          <w:rFonts w:asciiTheme="minorHAnsi" w:hAnsiTheme="minorHAnsi" w:cs="Arial"/>
          <w:b/>
        </w:rPr>
        <w:t>DIPLÔME NATIONAL DU BREVET</w:t>
      </w:r>
    </w:p>
    <w:p w14:paraId="51F9E01A" w14:textId="77777777" w:rsidR="00411AFB" w:rsidRPr="006558D4" w:rsidRDefault="00411AFB" w:rsidP="00411AFB">
      <w:pPr>
        <w:pBdr>
          <w:top w:val="single" w:sz="4" w:space="1" w:color="auto"/>
          <w:left w:val="single" w:sz="4" w:space="0" w:color="auto"/>
          <w:bottom w:val="single" w:sz="4" w:space="1" w:color="auto"/>
          <w:right w:val="single" w:sz="4" w:space="4" w:color="auto"/>
        </w:pBdr>
        <w:tabs>
          <w:tab w:val="left" w:pos="1800"/>
        </w:tabs>
        <w:ind w:left="1800" w:right="720"/>
        <w:jc w:val="center"/>
        <w:rPr>
          <w:rFonts w:asciiTheme="minorHAnsi" w:eastAsia="MS Mincho" w:hAnsiTheme="minorHAnsi" w:cs="Arial"/>
        </w:rPr>
      </w:pPr>
      <w:r w:rsidRPr="006558D4">
        <w:rPr>
          <w:rFonts w:asciiTheme="minorHAnsi" w:hAnsiTheme="minorHAnsi" w:cs="Arial"/>
          <w:b/>
        </w:rPr>
        <w:t>SESSION 2015</w:t>
      </w:r>
    </w:p>
    <w:p w14:paraId="7A171B89" w14:textId="77777777" w:rsidR="00411AFB" w:rsidRPr="006558D4" w:rsidRDefault="00411AFB" w:rsidP="00411AFB">
      <w:pPr>
        <w:tabs>
          <w:tab w:val="left" w:pos="1800"/>
        </w:tabs>
        <w:rPr>
          <w:rFonts w:asciiTheme="minorHAnsi" w:hAnsiTheme="minorHAnsi" w:cs="Arial"/>
        </w:rPr>
      </w:pPr>
    </w:p>
    <w:p w14:paraId="63884BA8" w14:textId="77777777" w:rsidR="00411AFB" w:rsidRPr="006558D4" w:rsidRDefault="00411AFB" w:rsidP="00411AFB">
      <w:pPr>
        <w:tabs>
          <w:tab w:val="left" w:pos="1800"/>
        </w:tabs>
        <w:ind w:left="1620" w:hanging="180"/>
        <w:rPr>
          <w:rFonts w:asciiTheme="minorHAnsi" w:hAnsiTheme="minorHAnsi" w:cs="Arial"/>
        </w:rPr>
      </w:pPr>
    </w:p>
    <w:p w14:paraId="7ECB53A7" w14:textId="77777777" w:rsidR="00411AFB" w:rsidRPr="006558D4" w:rsidRDefault="00411AFB" w:rsidP="00411AFB">
      <w:pPr>
        <w:ind w:left="2160" w:hanging="180"/>
        <w:jc w:val="both"/>
        <w:rPr>
          <w:rFonts w:asciiTheme="minorHAnsi" w:hAnsiTheme="minorHAnsi" w:cs="Arial"/>
          <w:b/>
          <w:u w:val="single"/>
        </w:rPr>
      </w:pPr>
      <w:r w:rsidRPr="006558D4">
        <w:rPr>
          <w:rFonts w:asciiTheme="minorHAnsi" w:hAnsiTheme="minorHAnsi" w:cs="Arial"/>
          <w:b/>
          <w:u w:val="single"/>
        </w:rPr>
        <w:t>DESTINATAIRES :</w:t>
      </w:r>
    </w:p>
    <w:p w14:paraId="595535E3" w14:textId="77777777" w:rsidR="00411AFB" w:rsidRPr="006558D4" w:rsidRDefault="00411AFB" w:rsidP="00411AFB">
      <w:pPr>
        <w:numPr>
          <w:ilvl w:val="0"/>
          <w:numId w:val="4"/>
        </w:numPr>
        <w:ind w:left="2160" w:hanging="180"/>
        <w:jc w:val="both"/>
        <w:rPr>
          <w:rFonts w:asciiTheme="minorHAnsi" w:hAnsiTheme="minorHAnsi" w:cs="Arial"/>
        </w:rPr>
      </w:pPr>
      <w:r w:rsidRPr="006558D4">
        <w:rPr>
          <w:rFonts w:asciiTheme="minorHAnsi" w:hAnsiTheme="minorHAnsi" w:cs="Arial"/>
        </w:rPr>
        <w:t>Établissements publics d’enseignement secondaire.</w:t>
      </w:r>
    </w:p>
    <w:p w14:paraId="350127FF" w14:textId="77777777" w:rsidR="00411AFB" w:rsidRPr="006558D4" w:rsidRDefault="00411AFB" w:rsidP="00411AFB">
      <w:pPr>
        <w:numPr>
          <w:ilvl w:val="0"/>
          <w:numId w:val="4"/>
        </w:numPr>
        <w:ind w:left="2160" w:hanging="180"/>
        <w:jc w:val="both"/>
        <w:rPr>
          <w:rFonts w:asciiTheme="minorHAnsi" w:hAnsiTheme="minorHAnsi" w:cs="Arial"/>
        </w:rPr>
      </w:pPr>
      <w:r w:rsidRPr="006558D4">
        <w:rPr>
          <w:rFonts w:asciiTheme="minorHAnsi" w:hAnsiTheme="minorHAnsi" w:cs="Arial"/>
        </w:rPr>
        <w:t>Établissements privés d’enseignement secondaire.</w:t>
      </w:r>
    </w:p>
    <w:p w14:paraId="08683602" w14:textId="77777777" w:rsidR="00411AFB" w:rsidRPr="006558D4" w:rsidRDefault="00411AFB" w:rsidP="00411AFB">
      <w:pPr>
        <w:numPr>
          <w:ilvl w:val="0"/>
          <w:numId w:val="3"/>
        </w:numPr>
        <w:ind w:left="2160" w:hanging="180"/>
        <w:jc w:val="both"/>
        <w:rPr>
          <w:rFonts w:asciiTheme="minorHAnsi" w:hAnsiTheme="minorHAnsi" w:cs="Arial"/>
        </w:rPr>
      </w:pPr>
      <w:r w:rsidRPr="006558D4">
        <w:rPr>
          <w:rFonts w:asciiTheme="minorHAnsi" w:hAnsiTheme="minorHAnsi" w:cs="Arial"/>
        </w:rPr>
        <w:t>Direction Diocésaine de l’École Catholique</w:t>
      </w:r>
    </w:p>
    <w:p w14:paraId="20ECB26F" w14:textId="77777777" w:rsidR="00411AFB" w:rsidRPr="006558D4" w:rsidRDefault="00411AFB" w:rsidP="00411AFB">
      <w:pPr>
        <w:numPr>
          <w:ilvl w:val="0"/>
          <w:numId w:val="1"/>
        </w:numPr>
        <w:ind w:left="2160" w:hanging="180"/>
        <w:jc w:val="both"/>
        <w:rPr>
          <w:rFonts w:asciiTheme="minorHAnsi" w:hAnsiTheme="minorHAnsi" w:cs="Arial"/>
        </w:rPr>
      </w:pPr>
      <w:r w:rsidRPr="006558D4">
        <w:rPr>
          <w:rFonts w:asciiTheme="minorHAnsi" w:hAnsiTheme="minorHAnsi" w:cs="Arial"/>
        </w:rPr>
        <w:t>Direction de l’Alliance Scolaire de l’Église Évangélique</w:t>
      </w:r>
    </w:p>
    <w:p w14:paraId="33861FA5" w14:textId="77777777" w:rsidR="00411AFB" w:rsidRPr="006558D4" w:rsidRDefault="00411AFB" w:rsidP="00411AFB">
      <w:pPr>
        <w:numPr>
          <w:ilvl w:val="0"/>
          <w:numId w:val="1"/>
        </w:numPr>
        <w:ind w:left="2160" w:hanging="180"/>
        <w:jc w:val="both"/>
        <w:rPr>
          <w:rFonts w:asciiTheme="minorHAnsi" w:hAnsiTheme="minorHAnsi" w:cs="Arial"/>
        </w:rPr>
      </w:pPr>
      <w:r w:rsidRPr="006558D4">
        <w:rPr>
          <w:rFonts w:asciiTheme="minorHAnsi" w:hAnsiTheme="minorHAnsi" w:cs="Arial"/>
        </w:rPr>
        <w:t>Ambassade de France à Port-Vila – Vanuatu (pour l’Ecole Française de Port-Vila).</w:t>
      </w:r>
    </w:p>
    <w:p w14:paraId="6F3361BA" w14:textId="77777777" w:rsidR="00D53496" w:rsidRDefault="00D53496" w:rsidP="00D53496">
      <w:pPr>
        <w:ind w:left="1701" w:right="283" w:firstLine="0"/>
        <w:jc w:val="both"/>
        <w:rPr>
          <w:rFonts w:asciiTheme="minorHAnsi" w:hAnsiTheme="minorHAnsi" w:cs="Arial"/>
        </w:rPr>
      </w:pPr>
    </w:p>
    <w:p w14:paraId="734B88C7" w14:textId="79D91634" w:rsidR="00411AFB" w:rsidRPr="006558D4" w:rsidRDefault="00411AFB" w:rsidP="00D53496">
      <w:pPr>
        <w:ind w:left="1701" w:right="283" w:firstLine="0"/>
        <w:jc w:val="both"/>
        <w:rPr>
          <w:rFonts w:asciiTheme="minorHAnsi" w:hAnsiTheme="minorHAnsi" w:cs="Arial"/>
        </w:rPr>
      </w:pPr>
      <w:r w:rsidRPr="006558D4">
        <w:rPr>
          <w:rFonts w:asciiTheme="minorHAnsi" w:hAnsiTheme="minorHAnsi" w:cs="Arial"/>
        </w:rPr>
        <w:t>La commission académique d’harmonisa</w:t>
      </w:r>
      <w:r w:rsidR="00D53496">
        <w:rPr>
          <w:rFonts w:asciiTheme="minorHAnsi" w:hAnsiTheme="minorHAnsi" w:cs="Arial"/>
        </w:rPr>
        <w:t>tion des notes s’est réunie au vice r</w:t>
      </w:r>
      <w:r w:rsidRPr="006558D4">
        <w:rPr>
          <w:rFonts w:asciiTheme="minorHAnsi" w:hAnsiTheme="minorHAnsi" w:cs="Arial"/>
        </w:rPr>
        <w:t xml:space="preserve">ectorat le vendredi 27 novembre 2015. La commission, présidée par délégation par Monsieur Lionel AMATTE, chargé de mission EPS, se compose de 15 membres, professeurs d’EPS de collège, de lycée, de lycée professionnel et de lycée polyvalent : </w:t>
      </w:r>
    </w:p>
    <w:p w14:paraId="2139156F" w14:textId="77777777" w:rsidR="00D53496" w:rsidRDefault="00D53496" w:rsidP="00D53496">
      <w:pPr>
        <w:ind w:left="1701" w:right="283" w:firstLine="0"/>
        <w:jc w:val="both"/>
        <w:rPr>
          <w:rFonts w:asciiTheme="minorHAnsi" w:hAnsiTheme="minorHAnsi" w:cs="Arial"/>
        </w:rPr>
      </w:pPr>
    </w:p>
    <w:p w14:paraId="2AB394E9" w14:textId="77777777" w:rsidR="00411AFB" w:rsidRDefault="00411AFB" w:rsidP="00D53496">
      <w:pPr>
        <w:ind w:left="1701" w:right="283" w:firstLine="0"/>
        <w:jc w:val="both"/>
        <w:rPr>
          <w:rFonts w:asciiTheme="minorHAnsi" w:hAnsiTheme="minorHAnsi" w:cs="Arial"/>
          <w:b/>
        </w:rPr>
      </w:pPr>
      <w:r w:rsidRPr="006558D4">
        <w:rPr>
          <w:rFonts w:asciiTheme="minorHAnsi" w:hAnsiTheme="minorHAnsi" w:cs="Arial"/>
          <w:b/>
        </w:rPr>
        <w:t>Une lecture attentive des éléments de synthèse de la commission d’harmonisation académique doit permettre aux équipes pédagogiques d’envisager des évolutions sur les modalités d’évaluations des examens. Cette lecture pourra se faire au sein d’un conseil d’enseignement.</w:t>
      </w:r>
    </w:p>
    <w:p w14:paraId="2A2AD5DC" w14:textId="77777777" w:rsidR="0036754F" w:rsidRPr="006558D4" w:rsidRDefault="0036754F" w:rsidP="00495756">
      <w:pPr>
        <w:ind w:left="1701" w:right="283"/>
        <w:jc w:val="both"/>
        <w:rPr>
          <w:rFonts w:asciiTheme="minorHAnsi" w:hAnsiTheme="minorHAnsi" w:cs="Arial"/>
          <w:b/>
        </w:rPr>
      </w:pPr>
    </w:p>
    <w:p w14:paraId="3374FED7" w14:textId="77777777" w:rsidR="00D53496" w:rsidRDefault="00411AFB" w:rsidP="00D53496">
      <w:pPr>
        <w:ind w:left="1701" w:right="283" w:firstLine="0"/>
        <w:jc w:val="both"/>
        <w:rPr>
          <w:rFonts w:asciiTheme="minorHAnsi" w:hAnsiTheme="minorHAnsi" w:cs="Arial"/>
          <w:b/>
        </w:rPr>
      </w:pPr>
      <w:r w:rsidRPr="006558D4">
        <w:rPr>
          <w:rFonts w:asciiTheme="minorHAnsi" w:hAnsiTheme="minorHAnsi" w:cs="Arial"/>
          <w:b/>
        </w:rPr>
        <w:t xml:space="preserve">Les statistiques </w:t>
      </w:r>
      <w:r w:rsidR="00D53496">
        <w:rPr>
          <w:rFonts w:asciiTheme="minorHAnsi" w:hAnsiTheme="minorHAnsi" w:cs="Arial"/>
          <w:b/>
        </w:rPr>
        <w:t>par établissements</w:t>
      </w:r>
      <w:r w:rsidRPr="006558D4">
        <w:rPr>
          <w:rFonts w:asciiTheme="minorHAnsi" w:hAnsiTheme="minorHAnsi" w:cs="Arial"/>
          <w:b/>
        </w:rPr>
        <w:t xml:space="preserve"> </w:t>
      </w:r>
      <w:r w:rsidR="00D53496">
        <w:rPr>
          <w:rFonts w:asciiTheme="minorHAnsi" w:hAnsiTheme="minorHAnsi" w:cs="Arial"/>
          <w:b/>
        </w:rPr>
        <w:t>sont directement proposées sur l’application EPSDNB.</w:t>
      </w:r>
    </w:p>
    <w:p w14:paraId="6F07F835" w14:textId="2A613B79" w:rsidR="00411AFB" w:rsidRPr="006558D4" w:rsidRDefault="005C56DA" w:rsidP="00D53496">
      <w:pPr>
        <w:ind w:left="1701" w:right="283" w:firstLine="0"/>
        <w:jc w:val="both"/>
        <w:rPr>
          <w:rFonts w:asciiTheme="minorHAnsi" w:hAnsiTheme="minorHAnsi" w:cs="Arial"/>
          <w:b/>
        </w:rPr>
      </w:pPr>
      <w:hyperlink r:id="rId8" w:history="1">
        <w:r w:rsidR="00411AFB" w:rsidRPr="006558D4">
          <w:rPr>
            <w:rStyle w:val="Lienhypertexte"/>
            <w:rFonts w:asciiTheme="minorHAnsi" w:hAnsiTheme="minorHAnsi" w:cs="Arial"/>
            <w:b/>
          </w:rPr>
          <w:t>http://eps.ac-noumea.nc</w:t>
        </w:r>
      </w:hyperlink>
    </w:p>
    <w:p w14:paraId="4E7C3CD3" w14:textId="77777777" w:rsidR="00D53496" w:rsidRDefault="00D53496" w:rsidP="00D53496">
      <w:pPr>
        <w:ind w:right="283" w:firstLine="0"/>
        <w:jc w:val="both"/>
        <w:rPr>
          <w:rFonts w:asciiTheme="minorHAnsi" w:hAnsiTheme="minorHAnsi" w:cs="Arial"/>
          <w:b/>
        </w:rPr>
      </w:pPr>
    </w:p>
    <w:p w14:paraId="7DB2C4DC" w14:textId="77777777" w:rsidR="00411AFB" w:rsidRPr="006558D4" w:rsidRDefault="00411AFB" w:rsidP="00D53496">
      <w:pPr>
        <w:ind w:left="993" w:right="283" w:firstLine="708"/>
        <w:jc w:val="both"/>
        <w:rPr>
          <w:rFonts w:asciiTheme="minorHAnsi" w:hAnsiTheme="minorHAnsi" w:cs="Arial"/>
          <w:b/>
          <w:u w:val="single"/>
        </w:rPr>
      </w:pPr>
      <w:r w:rsidRPr="006558D4">
        <w:rPr>
          <w:rFonts w:asciiTheme="minorHAnsi" w:hAnsiTheme="minorHAnsi" w:cs="Arial"/>
          <w:b/>
          <w:u w:val="single"/>
        </w:rPr>
        <w:t>A- BILAN GENERAL ET RECOMMANDATIONS :</w:t>
      </w:r>
    </w:p>
    <w:p w14:paraId="4E3732A4" w14:textId="77777777" w:rsidR="00411AFB" w:rsidRPr="006558D4" w:rsidRDefault="00411AFB" w:rsidP="00495756">
      <w:pPr>
        <w:tabs>
          <w:tab w:val="left" w:pos="7320"/>
        </w:tabs>
        <w:ind w:left="1701" w:right="283"/>
        <w:jc w:val="both"/>
        <w:rPr>
          <w:rFonts w:asciiTheme="minorHAnsi" w:hAnsiTheme="minorHAnsi" w:cs="Arial"/>
        </w:rPr>
      </w:pPr>
    </w:p>
    <w:p w14:paraId="008D8E3B" w14:textId="0F865778" w:rsidR="00411AFB" w:rsidRPr="006558D4" w:rsidRDefault="00411AFB" w:rsidP="00D53496">
      <w:pPr>
        <w:ind w:left="1701" w:right="283"/>
        <w:jc w:val="both"/>
        <w:rPr>
          <w:rFonts w:asciiTheme="minorHAnsi" w:hAnsiTheme="minorHAnsi" w:cs="Arial"/>
        </w:rPr>
      </w:pPr>
      <w:r w:rsidRPr="006558D4">
        <w:rPr>
          <w:rFonts w:asciiTheme="minorHAnsi" w:hAnsiTheme="minorHAnsi" w:cs="Arial"/>
        </w:rPr>
        <w:t xml:space="preserve">Cette année, la commission déplore : </w:t>
      </w:r>
    </w:p>
    <w:p w14:paraId="4909C7CE" w14:textId="77777777" w:rsidR="00D53496" w:rsidRDefault="00411AFB" w:rsidP="00D53496">
      <w:pPr>
        <w:pStyle w:val="Paragraphedeliste"/>
        <w:numPr>
          <w:ilvl w:val="0"/>
          <w:numId w:val="1"/>
        </w:numPr>
        <w:tabs>
          <w:tab w:val="clear" w:pos="927"/>
          <w:tab w:val="num" w:pos="2061"/>
        </w:tabs>
        <w:ind w:left="2061" w:right="283"/>
        <w:jc w:val="both"/>
        <w:rPr>
          <w:rFonts w:asciiTheme="minorHAnsi" w:hAnsiTheme="minorHAnsi" w:cs="Arial"/>
        </w:rPr>
      </w:pPr>
      <w:r w:rsidRPr="00D53496">
        <w:rPr>
          <w:rFonts w:asciiTheme="minorHAnsi" w:hAnsiTheme="minorHAnsi" w:cs="Arial"/>
        </w:rPr>
        <w:t xml:space="preserve">L’arrivée après la date limite de certains dossiers. Pour cette session 2015 : </w:t>
      </w:r>
    </w:p>
    <w:p w14:paraId="323C28B5" w14:textId="2FFE200A" w:rsidR="00D53496" w:rsidRPr="002D642F" w:rsidRDefault="002D642F" w:rsidP="00D53496">
      <w:pPr>
        <w:pStyle w:val="Paragraphedeliste"/>
        <w:ind w:left="2061" w:right="283" w:firstLine="0"/>
        <w:jc w:val="both"/>
        <w:rPr>
          <w:rFonts w:asciiTheme="minorHAnsi" w:hAnsiTheme="minorHAnsi" w:cs="Arial"/>
        </w:rPr>
      </w:pPr>
      <w:r>
        <w:rPr>
          <w:rFonts w:asciiTheme="minorHAnsi" w:hAnsiTheme="minorHAnsi" w:cs="Arial"/>
        </w:rPr>
        <w:t>20</w:t>
      </w:r>
      <w:r w:rsidR="00411AFB" w:rsidRPr="002D642F">
        <w:rPr>
          <w:rFonts w:asciiTheme="minorHAnsi" w:hAnsiTheme="minorHAnsi" w:cs="Arial"/>
        </w:rPr>
        <w:t xml:space="preserve"> dossiers de collèges n’étaient également pas réceptionnés </w:t>
      </w:r>
      <w:r>
        <w:rPr>
          <w:rFonts w:asciiTheme="minorHAnsi" w:hAnsiTheme="minorHAnsi" w:cs="Arial"/>
        </w:rPr>
        <w:t>avant la date limite ; 57 étaient attendus, soit 3</w:t>
      </w:r>
      <w:r w:rsidR="00411AFB" w:rsidRPr="002D642F">
        <w:rPr>
          <w:rFonts w:asciiTheme="minorHAnsi" w:hAnsiTheme="minorHAnsi" w:cs="Arial"/>
        </w:rPr>
        <w:t>5% de dossiers manquants.</w:t>
      </w:r>
    </w:p>
    <w:p w14:paraId="0B68A45B" w14:textId="59106A3A" w:rsidR="00D53496" w:rsidRPr="002D642F" w:rsidRDefault="002D642F" w:rsidP="00D53496">
      <w:pPr>
        <w:pStyle w:val="Paragraphedeliste"/>
        <w:ind w:left="2061" w:right="283" w:firstLine="0"/>
        <w:jc w:val="both"/>
        <w:rPr>
          <w:rFonts w:asciiTheme="minorHAnsi" w:hAnsiTheme="minorHAnsi" w:cs="Arial"/>
        </w:rPr>
      </w:pPr>
      <w:r>
        <w:rPr>
          <w:rFonts w:asciiTheme="minorHAnsi" w:hAnsiTheme="minorHAnsi" w:cs="Arial"/>
        </w:rPr>
        <w:t>10 dossiers de collèges (17</w:t>
      </w:r>
      <w:r w:rsidR="00411AFB" w:rsidRPr="002D642F">
        <w:rPr>
          <w:rFonts w:asciiTheme="minorHAnsi" w:hAnsiTheme="minorHAnsi" w:cs="Arial"/>
        </w:rPr>
        <w:t>%) sont toujours absents à la date de la CAHN.</w:t>
      </w:r>
    </w:p>
    <w:p w14:paraId="6D7729AA" w14:textId="77777777" w:rsidR="00D53496" w:rsidRPr="002D642F" w:rsidRDefault="00D53496" w:rsidP="00D53496">
      <w:pPr>
        <w:pStyle w:val="Paragraphedeliste"/>
        <w:ind w:left="2061" w:right="283" w:firstLine="0"/>
        <w:jc w:val="both"/>
        <w:rPr>
          <w:rFonts w:asciiTheme="minorHAnsi" w:hAnsiTheme="minorHAnsi" w:cs="Arial"/>
        </w:rPr>
      </w:pPr>
    </w:p>
    <w:p w14:paraId="1534A075" w14:textId="4875E24B" w:rsidR="00411AFB" w:rsidRPr="002D642F" w:rsidRDefault="00411AFB" w:rsidP="00D53496">
      <w:pPr>
        <w:pStyle w:val="Paragraphedeliste"/>
        <w:ind w:left="2061" w:right="283" w:firstLine="0"/>
        <w:jc w:val="both"/>
        <w:rPr>
          <w:rFonts w:asciiTheme="minorHAnsi" w:hAnsiTheme="minorHAnsi" w:cs="Arial"/>
        </w:rPr>
      </w:pPr>
      <w:r w:rsidRPr="002D642F">
        <w:rPr>
          <w:rFonts w:asciiTheme="minorHAnsi" w:hAnsiTheme="minorHAnsi" w:cs="Arial"/>
        </w:rPr>
        <w:t>La liste des établissements retard</w:t>
      </w:r>
      <w:r w:rsidR="000F0BBB" w:rsidRPr="002D642F">
        <w:rPr>
          <w:rFonts w:asciiTheme="minorHAnsi" w:hAnsiTheme="minorHAnsi" w:cs="Arial"/>
        </w:rPr>
        <w:t>ataires est proposée en annexe</w:t>
      </w:r>
      <w:r w:rsidRPr="002D642F">
        <w:rPr>
          <w:rFonts w:asciiTheme="minorHAnsi" w:hAnsiTheme="minorHAnsi" w:cs="Arial"/>
        </w:rPr>
        <w:t>.</w:t>
      </w:r>
    </w:p>
    <w:p w14:paraId="1EFC6CEA" w14:textId="77777777" w:rsidR="00411AFB" w:rsidRPr="002D642F" w:rsidRDefault="00411AFB" w:rsidP="00495756">
      <w:pPr>
        <w:ind w:left="1701" w:right="283"/>
        <w:jc w:val="both"/>
        <w:rPr>
          <w:rFonts w:asciiTheme="minorHAnsi" w:hAnsiTheme="minorHAnsi" w:cs="Arial"/>
        </w:rPr>
      </w:pPr>
    </w:p>
    <w:p w14:paraId="54EB20A0" w14:textId="1CA8F1F2" w:rsidR="00411AFB" w:rsidRPr="00D53496" w:rsidRDefault="00411AFB" w:rsidP="00D53496">
      <w:pPr>
        <w:pStyle w:val="Paragraphedeliste"/>
        <w:numPr>
          <w:ilvl w:val="0"/>
          <w:numId w:val="1"/>
        </w:numPr>
        <w:tabs>
          <w:tab w:val="clear" w:pos="927"/>
          <w:tab w:val="num" w:pos="2061"/>
        </w:tabs>
        <w:ind w:left="2061" w:right="283"/>
        <w:jc w:val="both"/>
        <w:rPr>
          <w:rFonts w:asciiTheme="minorHAnsi" w:hAnsiTheme="minorHAnsi" w:cs="Arial"/>
        </w:rPr>
      </w:pPr>
      <w:r w:rsidRPr="00D53496">
        <w:rPr>
          <w:rFonts w:asciiTheme="minorHAnsi" w:hAnsiTheme="minorHAnsi" w:cs="Arial"/>
        </w:rPr>
        <w:t>Le manque de vérification des dossiers par les enseignants d’EPS de certains établissements se traduisant par :</w:t>
      </w:r>
    </w:p>
    <w:p w14:paraId="5B4F8F3D" w14:textId="5EA9F3BA" w:rsidR="00411AFB" w:rsidRPr="00D53496" w:rsidRDefault="00411AFB" w:rsidP="00D53496">
      <w:pPr>
        <w:pStyle w:val="Paragraphedeliste"/>
        <w:numPr>
          <w:ilvl w:val="0"/>
          <w:numId w:val="1"/>
        </w:numPr>
        <w:tabs>
          <w:tab w:val="clear" w:pos="927"/>
          <w:tab w:val="num" w:pos="2061"/>
        </w:tabs>
        <w:ind w:left="2061" w:right="283"/>
        <w:jc w:val="both"/>
        <w:rPr>
          <w:rFonts w:asciiTheme="minorHAnsi" w:hAnsiTheme="minorHAnsi" w:cs="Arial"/>
        </w:rPr>
      </w:pPr>
      <w:r w:rsidRPr="00D53496">
        <w:rPr>
          <w:rFonts w:asciiTheme="minorHAnsi" w:hAnsiTheme="minorHAnsi" w:cs="Arial"/>
        </w:rPr>
        <w:t>Une absence de signature par les enseignants responsables de la proposition des notes sur chacune des feuilles.</w:t>
      </w:r>
    </w:p>
    <w:p w14:paraId="1636ED55" w14:textId="327980EA" w:rsidR="00411AFB" w:rsidRPr="00D53496" w:rsidRDefault="00411AFB" w:rsidP="00D53496">
      <w:pPr>
        <w:pStyle w:val="Paragraphedeliste"/>
        <w:numPr>
          <w:ilvl w:val="0"/>
          <w:numId w:val="1"/>
        </w:numPr>
        <w:tabs>
          <w:tab w:val="clear" w:pos="927"/>
          <w:tab w:val="num" w:pos="2061"/>
          <w:tab w:val="num" w:pos="3339"/>
        </w:tabs>
        <w:ind w:left="2061" w:right="283"/>
        <w:jc w:val="both"/>
        <w:rPr>
          <w:rFonts w:asciiTheme="minorHAnsi" w:hAnsiTheme="minorHAnsi" w:cs="Arial"/>
        </w:rPr>
      </w:pPr>
      <w:r w:rsidRPr="00D53496">
        <w:rPr>
          <w:rFonts w:asciiTheme="minorHAnsi" w:hAnsiTheme="minorHAnsi" w:cs="Arial"/>
        </w:rPr>
        <w:t>Une absence de validation de toutes les notes par le chef d’établissement, responsable du centre d’examen.</w:t>
      </w:r>
    </w:p>
    <w:p w14:paraId="543B8502" w14:textId="18EA30A0" w:rsidR="00411AFB" w:rsidRPr="00D53496" w:rsidRDefault="00411AFB" w:rsidP="00D53496">
      <w:pPr>
        <w:pStyle w:val="Paragraphedeliste"/>
        <w:numPr>
          <w:ilvl w:val="0"/>
          <w:numId w:val="1"/>
        </w:numPr>
        <w:tabs>
          <w:tab w:val="clear" w:pos="927"/>
          <w:tab w:val="num" w:pos="2061"/>
          <w:tab w:val="num" w:pos="3339"/>
        </w:tabs>
        <w:ind w:left="2061" w:right="283"/>
        <w:jc w:val="both"/>
        <w:rPr>
          <w:rFonts w:asciiTheme="minorHAnsi" w:hAnsiTheme="minorHAnsi" w:cs="Arial"/>
        </w:rPr>
      </w:pPr>
      <w:r w:rsidRPr="00D53496">
        <w:rPr>
          <w:rFonts w:asciiTheme="minorHAnsi" w:hAnsiTheme="minorHAnsi" w:cs="Arial"/>
        </w:rPr>
        <w:t>L’absence de certificats médicaux justificatifs de la période d’inaptitude de l’élève.</w:t>
      </w:r>
    </w:p>
    <w:p w14:paraId="0A6A813C" w14:textId="5B614FFB" w:rsidR="00411AFB" w:rsidRDefault="00411AFB" w:rsidP="00D53496">
      <w:pPr>
        <w:pStyle w:val="Paragraphedeliste"/>
        <w:numPr>
          <w:ilvl w:val="0"/>
          <w:numId w:val="1"/>
        </w:numPr>
        <w:tabs>
          <w:tab w:val="clear" w:pos="927"/>
          <w:tab w:val="num" w:pos="2061"/>
          <w:tab w:val="num" w:pos="3339"/>
        </w:tabs>
        <w:ind w:left="2061" w:right="283"/>
        <w:jc w:val="both"/>
        <w:rPr>
          <w:rFonts w:asciiTheme="minorHAnsi" w:hAnsiTheme="minorHAnsi" w:cs="Arial"/>
        </w:rPr>
      </w:pPr>
      <w:r w:rsidRPr="00D53496">
        <w:rPr>
          <w:rFonts w:asciiTheme="minorHAnsi" w:hAnsiTheme="minorHAnsi" w:cs="Arial"/>
        </w:rPr>
        <w:t>L’absence de vérification des inscriptions d’élèves en « inaptes totaux ».</w:t>
      </w:r>
    </w:p>
    <w:p w14:paraId="65703E2F" w14:textId="196504A2" w:rsidR="009D1193" w:rsidRPr="00D53496" w:rsidRDefault="009D1193" w:rsidP="00D53496">
      <w:pPr>
        <w:pStyle w:val="Paragraphedeliste"/>
        <w:numPr>
          <w:ilvl w:val="0"/>
          <w:numId w:val="1"/>
        </w:numPr>
        <w:tabs>
          <w:tab w:val="clear" w:pos="927"/>
          <w:tab w:val="num" w:pos="2061"/>
          <w:tab w:val="num" w:pos="3339"/>
        </w:tabs>
        <w:ind w:left="2061" w:right="283"/>
        <w:jc w:val="both"/>
        <w:rPr>
          <w:rFonts w:asciiTheme="minorHAnsi" w:hAnsiTheme="minorHAnsi" w:cs="Arial"/>
        </w:rPr>
      </w:pPr>
      <w:r>
        <w:rPr>
          <w:rFonts w:asciiTheme="minorHAnsi" w:hAnsiTheme="minorHAnsi" w:cs="Arial"/>
        </w:rPr>
        <w:t>Problème de</w:t>
      </w:r>
      <w:r w:rsidR="00ED7D90">
        <w:rPr>
          <w:rFonts w:asciiTheme="minorHAnsi" w:hAnsiTheme="minorHAnsi" w:cs="Arial"/>
        </w:rPr>
        <w:t xml:space="preserve"> format d’impression des notes</w:t>
      </w:r>
    </w:p>
    <w:p w14:paraId="2FD6620C" w14:textId="77777777" w:rsidR="00D53496" w:rsidRDefault="00D53496" w:rsidP="00D53496">
      <w:pPr>
        <w:ind w:right="283" w:firstLine="0"/>
        <w:jc w:val="both"/>
        <w:rPr>
          <w:rFonts w:asciiTheme="minorHAnsi" w:hAnsiTheme="minorHAnsi" w:cs="Arial"/>
        </w:rPr>
      </w:pPr>
    </w:p>
    <w:p w14:paraId="395CD69E" w14:textId="77777777" w:rsidR="00411AFB" w:rsidRPr="006558D4" w:rsidRDefault="00411AFB" w:rsidP="00D53496">
      <w:pPr>
        <w:ind w:left="1701" w:right="283" w:firstLine="0"/>
        <w:jc w:val="both"/>
        <w:rPr>
          <w:rFonts w:asciiTheme="minorHAnsi" w:hAnsiTheme="minorHAnsi" w:cs="Arial"/>
        </w:rPr>
      </w:pPr>
      <w:r w:rsidRPr="006558D4">
        <w:rPr>
          <w:rFonts w:asciiTheme="minorHAnsi" w:hAnsiTheme="minorHAnsi" w:cs="Arial"/>
        </w:rPr>
        <w:t xml:space="preserve">Un professeur dans chacun des établissements concernés sera intégré, comme cette année, à la commission académique de l’année 2016 pour une période de 3 ans. </w:t>
      </w:r>
    </w:p>
    <w:p w14:paraId="39A24397" w14:textId="77777777" w:rsidR="00411AFB" w:rsidRPr="006558D4" w:rsidRDefault="00411AFB" w:rsidP="00495756">
      <w:pPr>
        <w:ind w:left="1701" w:right="283"/>
        <w:jc w:val="both"/>
        <w:rPr>
          <w:rFonts w:asciiTheme="minorHAnsi" w:hAnsiTheme="minorHAnsi" w:cs="Arial"/>
        </w:rPr>
      </w:pPr>
    </w:p>
    <w:p w14:paraId="2107C9AE" w14:textId="77777777" w:rsidR="00411AFB" w:rsidRPr="006558D4" w:rsidRDefault="00411AFB" w:rsidP="00D53496">
      <w:pPr>
        <w:ind w:left="1701" w:right="283" w:firstLine="0"/>
        <w:jc w:val="both"/>
        <w:rPr>
          <w:rFonts w:asciiTheme="minorHAnsi" w:hAnsiTheme="minorHAnsi" w:cs="Arial"/>
        </w:rPr>
      </w:pPr>
      <w:r w:rsidRPr="006558D4">
        <w:rPr>
          <w:rFonts w:asciiTheme="minorHAnsi" w:hAnsiTheme="minorHAnsi" w:cs="Arial"/>
        </w:rPr>
        <w:t>Nous demandons que chacun des établissements désigne un enseignant « référent certification DNB » qui devra centraliser les cas particuliers (inaptitudes partielles, totales, démissions, etc…) et être en relation, pour la prochaine session, avec la commission académique d’harmonisation.</w:t>
      </w:r>
    </w:p>
    <w:p w14:paraId="42D0D92D" w14:textId="77777777" w:rsidR="00411AFB" w:rsidRPr="006558D4" w:rsidRDefault="00411AFB" w:rsidP="00495756">
      <w:pPr>
        <w:ind w:left="1701" w:right="283"/>
        <w:jc w:val="both"/>
        <w:rPr>
          <w:rFonts w:asciiTheme="minorHAnsi" w:hAnsiTheme="minorHAnsi" w:cs="Arial"/>
        </w:rPr>
      </w:pPr>
    </w:p>
    <w:p w14:paraId="61285954" w14:textId="77777777" w:rsidR="00411AFB" w:rsidRPr="006558D4" w:rsidRDefault="00411AFB" w:rsidP="00D53496">
      <w:pPr>
        <w:ind w:left="1701" w:right="283" w:firstLine="0"/>
        <w:jc w:val="both"/>
        <w:rPr>
          <w:rFonts w:asciiTheme="minorHAnsi" w:hAnsiTheme="minorHAnsi" w:cs="Arial"/>
        </w:rPr>
      </w:pPr>
      <w:r w:rsidRPr="006558D4">
        <w:rPr>
          <w:rFonts w:asciiTheme="minorHAnsi" w:hAnsiTheme="minorHAnsi" w:cs="Arial"/>
        </w:rPr>
        <w:t xml:space="preserve">D’un point de vue pratique, nous vous demandons d’envoyer </w:t>
      </w:r>
      <w:r w:rsidRPr="006558D4">
        <w:rPr>
          <w:rFonts w:asciiTheme="minorHAnsi" w:hAnsiTheme="minorHAnsi" w:cs="Arial"/>
          <w:b/>
          <w:u w:val="single"/>
        </w:rPr>
        <w:t>trois pochettes</w:t>
      </w:r>
      <w:r w:rsidRPr="006558D4">
        <w:rPr>
          <w:rFonts w:asciiTheme="minorHAnsi" w:hAnsiTheme="minorHAnsi" w:cs="Arial"/>
        </w:rPr>
        <w:t xml:space="preserve"> </w:t>
      </w:r>
      <w:r w:rsidRPr="006558D4">
        <w:rPr>
          <w:rFonts w:asciiTheme="minorHAnsi" w:hAnsiTheme="minorHAnsi" w:cs="Arial"/>
          <w:b/>
        </w:rPr>
        <w:t xml:space="preserve">(1 pochette « notes », 1 pochette « inaptes », 1 pochette « protocoles ») </w:t>
      </w:r>
      <w:r w:rsidRPr="006558D4">
        <w:rPr>
          <w:rFonts w:asciiTheme="minorHAnsi" w:hAnsiTheme="minorHAnsi" w:cs="Arial"/>
        </w:rPr>
        <w:t>afin de faciliter les travaux de la commission.</w:t>
      </w:r>
    </w:p>
    <w:p w14:paraId="63F7DE61" w14:textId="77777777" w:rsidR="00411AFB" w:rsidRPr="006558D4" w:rsidRDefault="00411AFB" w:rsidP="00495756">
      <w:pPr>
        <w:ind w:left="1701" w:right="283"/>
        <w:jc w:val="both"/>
        <w:rPr>
          <w:rFonts w:asciiTheme="minorHAnsi" w:hAnsiTheme="minorHAnsi" w:cs="Arial"/>
        </w:rPr>
      </w:pPr>
    </w:p>
    <w:p w14:paraId="371B1A89" w14:textId="77777777" w:rsidR="00411AFB" w:rsidRPr="006558D4" w:rsidRDefault="00411AFB" w:rsidP="00D53496">
      <w:pPr>
        <w:ind w:left="1701" w:right="283" w:firstLine="0"/>
        <w:jc w:val="both"/>
        <w:rPr>
          <w:rFonts w:asciiTheme="minorHAnsi" w:hAnsiTheme="minorHAnsi" w:cs="Arial"/>
          <w:b/>
        </w:rPr>
      </w:pPr>
      <w:r w:rsidRPr="006558D4">
        <w:rPr>
          <w:rFonts w:asciiTheme="minorHAnsi" w:hAnsiTheme="minorHAnsi" w:cs="Arial"/>
          <w:b/>
        </w:rPr>
        <w:t>Enfin, une attention toute particulière doit être portée à la réception du dossier par les membres de la commission avant la date limite de dépôt.</w:t>
      </w:r>
    </w:p>
    <w:p w14:paraId="679EEA71" w14:textId="77777777" w:rsidR="0036754F" w:rsidRDefault="0036754F" w:rsidP="0036754F">
      <w:pPr>
        <w:ind w:right="283" w:firstLine="0"/>
        <w:jc w:val="both"/>
        <w:rPr>
          <w:rFonts w:asciiTheme="minorHAnsi" w:hAnsiTheme="minorHAnsi" w:cs="Arial"/>
          <w:b/>
        </w:rPr>
      </w:pPr>
    </w:p>
    <w:p w14:paraId="17C4D21B" w14:textId="77777777" w:rsidR="00411AFB" w:rsidRPr="006558D4" w:rsidRDefault="00411AFB" w:rsidP="0036754F">
      <w:pPr>
        <w:ind w:left="1701" w:right="283" w:firstLine="0"/>
        <w:jc w:val="both"/>
        <w:rPr>
          <w:rFonts w:asciiTheme="minorHAnsi" w:hAnsiTheme="minorHAnsi" w:cs="Arial"/>
          <w:b/>
          <w:u w:val="single"/>
        </w:rPr>
      </w:pPr>
      <w:r w:rsidRPr="006558D4">
        <w:rPr>
          <w:rFonts w:asciiTheme="minorHAnsi" w:hAnsiTheme="minorHAnsi" w:cs="Arial"/>
          <w:b/>
          <w:u w:val="single"/>
        </w:rPr>
        <w:t>B- CERTIFICATS MEDICAUX :</w:t>
      </w:r>
    </w:p>
    <w:p w14:paraId="74BD083C" w14:textId="77777777" w:rsidR="00411AFB" w:rsidRPr="006558D4" w:rsidRDefault="00411AFB" w:rsidP="00495756">
      <w:pPr>
        <w:ind w:left="1701" w:right="283"/>
        <w:jc w:val="both"/>
        <w:rPr>
          <w:rFonts w:asciiTheme="minorHAnsi" w:hAnsiTheme="minorHAnsi" w:cs="Arial"/>
          <w:b/>
        </w:rPr>
      </w:pPr>
    </w:p>
    <w:p w14:paraId="12F1C901" w14:textId="53B355AB" w:rsidR="00411AFB" w:rsidRPr="006558D4" w:rsidRDefault="00411AFB" w:rsidP="0036754F">
      <w:pPr>
        <w:ind w:left="1701" w:right="283" w:firstLine="0"/>
        <w:jc w:val="both"/>
        <w:rPr>
          <w:rFonts w:asciiTheme="minorHAnsi" w:hAnsiTheme="minorHAnsi" w:cs="Arial"/>
        </w:rPr>
      </w:pPr>
      <w:r w:rsidRPr="006558D4">
        <w:rPr>
          <w:rFonts w:asciiTheme="minorHAnsi" w:hAnsiTheme="minorHAnsi" w:cs="Arial"/>
        </w:rPr>
        <w:t>Un contrôle de tous les certificats médicaux (CM) a été effectué. Le certificat médical agréé par l’Éducation Nationale rédigé en termes d’inaptitude fonctionnelle est à demander aux élèves. Ce dernier est mis à votre disposition à l’adresse suivante :</w:t>
      </w:r>
    </w:p>
    <w:p w14:paraId="60B8F1B8" w14:textId="77777777" w:rsidR="00411AFB" w:rsidRPr="006558D4" w:rsidRDefault="00411AFB" w:rsidP="0036754F">
      <w:pPr>
        <w:ind w:left="1701" w:right="283"/>
        <w:jc w:val="both"/>
        <w:rPr>
          <w:rFonts w:asciiTheme="minorHAnsi" w:hAnsiTheme="minorHAnsi" w:cs="Arial"/>
        </w:rPr>
      </w:pPr>
      <w:r w:rsidRPr="006558D4">
        <w:rPr>
          <w:rFonts w:asciiTheme="minorHAnsi" w:hAnsiTheme="minorHAnsi" w:cs="Arial"/>
        </w:rPr>
        <w:t xml:space="preserve"> </w:t>
      </w:r>
      <w:hyperlink r:id="rId9" w:history="1">
        <w:r w:rsidRPr="006558D4">
          <w:rPr>
            <w:rStyle w:val="Lienhypertexte"/>
            <w:rFonts w:asciiTheme="minorHAnsi" w:hAnsiTheme="minorHAnsi" w:cs="Arial"/>
          </w:rPr>
          <w:t>http://eps.ac-noumea.nc/spip.php?article109</w:t>
        </w:r>
      </w:hyperlink>
      <w:r w:rsidRPr="006558D4">
        <w:rPr>
          <w:rFonts w:asciiTheme="minorHAnsi" w:hAnsiTheme="minorHAnsi" w:cs="Arial"/>
        </w:rPr>
        <w:t xml:space="preserve"> </w:t>
      </w:r>
    </w:p>
    <w:p w14:paraId="25F7F65A" w14:textId="77777777" w:rsidR="00D53496" w:rsidRDefault="00D53496" w:rsidP="0036754F">
      <w:pPr>
        <w:ind w:left="1701" w:right="283" w:firstLine="0"/>
        <w:jc w:val="both"/>
        <w:rPr>
          <w:rFonts w:asciiTheme="minorHAnsi" w:hAnsiTheme="minorHAnsi" w:cs="Arial"/>
        </w:rPr>
      </w:pPr>
    </w:p>
    <w:p w14:paraId="321E0F30" w14:textId="29ACB44D" w:rsidR="00411AFB" w:rsidRPr="006558D4" w:rsidRDefault="00411AFB" w:rsidP="0036754F">
      <w:pPr>
        <w:ind w:left="1701" w:right="283" w:firstLine="0"/>
        <w:jc w:val="both"/>
        <w:rPr>
          <w:rFonts w:asciiTheme="minorHAnsi" w:hAnsiTheme="minorHAnsi" w:cs="Arial"/>
        </w:rPr>
      </w:pPr>
      <w:r w:rsidRPr="006558D4">
        <w:rPr>
          <w:rFonts w:asciiTheme="minorHAnsi" w:hAnsiTheme="minorHAnsi" w:cs="Arial"/>
        </w:rPr>
        <w:t xml:space="preserve">Suite à des certificats falsifiés, </w:t>
      </w:r>
      <w:r w:rsidRPr="006558D4">
        <w:rPr>
          <w:rFonts w:asciiTheme="minorHAnsi" w:hAnsiTheme="minorHAnsi" w:cs="Arial"/>
          <w:u w:val="single"/>
        </w:rPr>
        <w:t>l’original du certificat médical est EXIGÉ (à défaut une copie certifiée conforme avec le cachet de l’établissement ou de l’infirmerie)</w:t>
      </w:r>
      <w:r w:rsidRPr="006558D4">
        <w:rPr>
          <w:rFonts w:asciiTheme="minorHAnsi" w:hAnsiTheme="minorHAnsi" w:cs="Arial"/>
        </w:rPr>
        <w:t>. Il doit être archivé au cours de l’année par le « référent certification DNB ».</w:t>
      </w:r>
    </w:p>
    <w:p w14:paraId="46397B21" w14:textId="11C6418B" w:rsidR="00411AFB" w:rsidRPr="006558D4" w:rsidRDefault="00411AFB" w:rsidP="0036754F">
      <w:pPr>
        <w:ind w:left="1701" w:right="283" w:firstLine="0"/>
        <w:jc w:val="both"/>
        <w:rPr>
          <w:rFonts w:asciiTheme="minorHAnsi" w:hAnsiTheme="minorHAnsi" w:cs="Arial"/>
        </w:rPr>
      </w:pPr>
      <w:r w:rsidRPr="006558D4">
        <w:rPr>
          <w:rFonts w:asciiTheme="minorHAnsi" w:hAnsiTheme="minorHAnsi" w:cs="Arial"/>
        </w:rPr>
        <w:t xml:space="preserve">Une première vérification par les établissements doit être effectuée avant l’envoi à la commission (durée du CM, date du CM). </w:t>
      </w:r>
    </w:p>
    <w:p w14:paraId="263580E6" w14:textId="76972849" w:rsidR="00411AFB" w:rsidRPr="006558D4" w:rsidRDefault="00411AFB" w:rsidP="0036754F">
      <w:pPr>
        <w:ind w:left="1701" w:right="283" w:firstLine="0"/>
        <w:jc w:val="both"/>
        <w:rPr>
          <w:rFonts w:asciiTheme="minorHAnsi" w:hAnsiTheme="minorHAnsi" w:cs="Arial"/>
        </w:rPr>
      </w:pPr>
      <w:r w:rsidRPr="006558D4">
        <w:rPr>
          <w:rFonts w:asciiTheme="minorHAnsi" w:hAnsiTheme="minorHAnsi" w:cs="Arial"/>
        </w:rPr>
        <w:t xml:space="preserve">Si l’élève est inapte à l’épreuve, mais apte à l’épreuve différée, il n’est pas nécessaire d’envoyer de CM. </w:t>
      </w:r>
    </w:p>
    <w:p w14:paraId="6D9EBE36" w14:textId="55B9DF3A" w:rsidR="00411AFB" w:rsidRPr="006558D4" w:rsidRDefault="00411AFB" w:rsidP="0036754F">
      <w:pPr>
        <w:ind w:left="1701" w:right="283" w:firstLine="0"/>
        <w:jc w:val="both"/>
        <w:rPr>
          <w:rFonts w:asciiTheme="minorHAnsi" w:hAnsiTheme="minorHAnsi" w:cs="Arial"/>
        </w:rPr>
      </w:pPr>
      <w:r w:rsidRPr="006558D4">
        <w:rPr>
          <w:rFonts w:asciiTheme="minorHAnsi" w:hAnsiTheme="minorHAnsi" w:cs="Arial"/>
        </w:rPr>
        <w:t xml:space="preserve">Les certificats sont à mettre dans l’ordre alphabétique de la liste récapitulative </w:t>
      </w:r>
      <w:r w:rsidRPr="006558D4">
        <w:rPr>
          <w:rFonts w:asciiTheme="minorHAnsi" w:hAnsiTheme="minorHAnsi" w:cs="Arial"/>
          <w:u w:val="single"/>
        </w:rPr>
        <w:t>éditée</w:t>
      </w:r>
      <w:r w:rsidRPr="006558D4">
        <w:rPr>
          <w:rFonts w:asciiTheme="minorHAnsi" w:hAnsiTheme="minorHAnsi" w:cs="Arial"/>
        </w:rPr>
        <w:t xml:space="preserve"> et </w:t>
      </w:r>
      <w:r w:rsidRPr="006558D4">
        <w:rPr>
          <w:rFonts w:asciiTheme="minorHAnsi" w:hAnsiTheme="minorHAnsi" w:cs="Arial"/>
          <w:b/>
          <w:u w:val="single"/>
        </w:rPr>
        <w:t>agrafés</w:t>
      </w:r>
      <w:r w:rsidRPr="006558D4">
        <w:rPr>
          <w:rFonts w:asciiTheme="minorHAnsi" w:hAnsiTheme="minorHAnsi" w:cs="Arial"/>
        </w:rPr>
        <w:t xml:space="preserve"> à ce document.</w:t>
      </w:r>
    </w:p>
    <w:p w14:paraId="7DF40278" w14:textId="168E2E9D" w:rsidR="00411AFB" w:rsidRPr="006558D4" w:rsidRDefault="00411AFB" w:rsidP="0036754F">
      <w:pPr>
        <w:ind w:left="1701" w:right="283" w:firstLine="0"/>
        <w:jc w:val="both"/>
        <w:rPr>
          <w:rFonts w:asciiTheme="minorHAnsi" w:hAnsiTheme="minorHAnsi" w:cs="Arial"/>
        </w:rPr>
      </w:pPr>
      <w:r w:rsidRPr="006558D4">
        <w:rPr>
          <w:rFonts w:asciiTheme="minorHAnsi" w:hAnsiTheme="minorHAnsi" w:cs="Arial"/>
        </w:rPr>
        <w:t>ATTENTION ! Lorsque les enseignants valident une note « IP », pour Inaptitude Ponctuelle,  sur EPSDNB, ils doivent s’assurer de posséder le CM de l’élève concerné.</w:t>
      </w:r>
    </w:p>
    <w:p w14:paraId="34B2A8EC" w14:textId="77777777" w:rsidR="00D53496" w:rsidRDefault="00D53496" w:rsidP="00D53496">
      <w:pPr>
        <w:ind w:left="1701" w:right="283" w:firstLine="0"/>
        <w:jc w:val="both"/>
        <w:rPr>
          <w:rFonts w:asciiTheme="minorHAnsi" w:hAnsiTheme="minorHAnsi" w:cs="Arial"/>
        </w:rPr>
      </w:pPr>
    </w:p>
    <w:p w14:paraId="13D2C67C" w14:textId="77777777" w:rsidR="00411AFB" w:rsidRPr="006558D4" w:rsidRDefault="00411AFB" w:rsidP="00D53496">
      <w:pPr>
        <w:ind w:left="1701" w:right="283" w:firstLine="0"/>
        <w:jc w:val="both"/>
        <w:rPr>
          <w:rFonts w:asciiTheme="minorHAnsi" w:hAnsiTheme="minorHAnsi" w:cs="Arial"/>
          <w:b/>
        </w:rPr>
      </w:pPr>
      <w:r w:rsidRPr="006558D4">
        <w:rPr>
          <w:rFonts w:asciiTheme="minorHAnsi" w:hAnsiTheme="minorHAnsi" w:cs="Arial"/>
          <w:b/>
        </w:rPr>
        <w:t>Il est demandé aux enseignants d’EPS une extrême vigilance et un contrôle rigoureux des mentions ou des notes qu’ils renseignent sur EPSDNB. Nous vous rappelons que la signature demandée en face des notes des élèves n’est pas juste une banale formalité administrative, mais une procédure de vérification importante engageant la responsabilité de l’enseignant dans un processus de certification.</w:t>
      </w:r>
    </w:p>
    <w:p w14:paraId="25A59996" w14:textId="77777777" w:rsidR="0036754F" w:rsidRDefault="0036754F" w:rsidP="0036754F">
      <w:pPr>
        <w:ind w:right="283" w:firstLine="0"/>
        <w:jc w:val="both"/>
        <w:rPr>
          <w:rFonts w:asciiTheme="minorHAnsi" w:hAnsiTheme="minorHAnsi" w:cs="Arial"/>
          <w:b/>
        </w:rPr>
      </w:pPr>
    </w:p>
    <w:p w14:paraId="016C1DC3" w14:textId="4507317D" w:rsidR="00411AFB" w:rsidRPr="006558D4" w:rsidRDefault="00411AFB" w:rsidP="0036754F">
      <w:pPr>
        <w:ind w:left="1701" w:right="283" w:firstLine="0"/>
        <w:jc w:val="both"/>
        <w:rPr>
          <w:rFonts w:asciiTheme="minorHAnsi" w:hAnsiTheme="minorHAnsi" w:cs="Arial"/>
          <w:b/>
        </w:rPr>
      </w:pPr>
      <w:r w:rsidRPr="006558D4">
        <w:rPr>
          <w:rFonts w:asciiTheme="minorHAnsi" w:hAnsiTheme="minorHAnsi" w:cs="Arial"/>
          <w:b/>
        </w:rPr>
        <w:t>Des exemples de gestion de cas particuliers sont proposés en annexe</w:t>
      </w:r>
      <w:r w:rsidR="00D53496">
        <w:rPr>
          <w:rFonts w:asciiTheme="minorHAnsi" w:hAnsiTheme="minorHAnsi" w:cs="Arial"/>
          <w:b/>
        </w:rPr>
        <w:t xml:space="preserve"> dans un mémento des cas particuliers</w:t>
      </w:r>
      <w:r w:rsidRPr="006558D4">
        <w:rPr>
          <w:rFonts w:asciiTheme="minorHAnsi" w:hAnsiTheme="minorHAnsi" w:cs="Arial"/>
          <w:b/>
        </w:rPr>
        <w:t>.</w:t>
      </w:r>
    </w:p>
    <w:p w14:paraId="5694CDBC" w14:textId="77777777" w:rsidR="0036754F" w:rsidRDefault="0036754F" w:rsidP="0036754F">
      <w:pPr>
        <w:ind w:right="283" w:firstLine="0"/>
        <w:jc w:val="both"/>
        <w:rPr>
          <w:rFonts w:asciiTheme="minorHAnsi" w:hAnsiTheme="minorHAnsi" w:cs="Arial"/>
          <w:b/>
        </w:rPr>
      </w:pPr>
    </w:p>
    <w:p w14:paraId="4860AF6B" w14:textId="4E60C7BE" w:rsidR="00411AFB" w:rsidRPr="00CD176A" w:rsidRDefault="00411AFB" w:rsidP="00CD176A">
      <w:pPr>
        <w:ind w:left="1701" w:right="283" w:firstLine="0"/>
        <w:jc w:val="both"/>
        <w:rPr>
          <w:rFonts w:asciiTheme="minorHAnsi" w:hAnsiTheme="minorHAnsi" w:cs="Arial"/>
          <w:b/>
          <w:u w:val="single"/>
        </w:rPr>
      </w:pPr>
      <w:r w:rsidRPr="006558D4">
        <w:rPr>
          <w:rFonts w:asciiTheme="minorHAnsi" w:hAnsiTheme="minorHAnsi" w:cs="Arial"/>
          <w:b/>
          <w:u w:val="single"/>
        </w:rPr>
        <w:t>C- LA REMONTEE DES</w:t>
      </w:r>
      <w:r w:rsidR="00CD176A">
        <w:rPr>
          <w:rFonts w:asciiTheme="minorHAnsi" w:hAnsiTheme="minorHAnsi" w:cs="Arial"/>
          <w:b/>
          <w:u w:val="single"/>
        </w:rPr>
        <w:t xml:space="preserve"> NOTES pour le DNB :</w:t>
      </w:r>
    </w:p>
    <w:p w14:paraId="40366766" w14:textId="77777777" w:rsidR="00411AFB" w:rsidRPr="006558D4" w:rsidRDefault="00411AFB" w:rsidP="00D53496">
      <w:pPr>
        <w:ind w:left="1701" w:right="283" w:firstLine="0"/>
        <w:jc w:val="both"/>
        <w:rPr>
          <w:rFonts w:asciiTheme="minorHAnsi" w:hAnsiTheme="minorHAnsi" w:cs="Arial"/>
          <w:b/>
          <w:u w:val="single"/>
        </w:rPr>
      </w:pPr>
      <w:r w:rsidRPr="006558D4">
        <w:rPr>
          <w:rStyle w:val="nornature"/>
          <w:rFonts w:asciiTheme="minorHAnsi" w:hAnsiTheme="minorHAnsi" w:cs="Arial"/>
        </w:rPr>
        <w:t xml:space="preserve">La note de service n° 2012-096 du 22-6-2012 </w:t>
      </w:r>
      <w:r w:rsidRPr="006558D4">
        <w:rPr>
          <w:rFonts w:asciiTheme="minorHAnsi" w:hAnsiTheme="minorHAnsi" w:cs="Arial"/>
        </w:rPr>
        <w:t>relative aux modalités d’évaluation du DNB précise : « La note finale prise en compte pour le contrôle continu est la moyenne des notes obtenues lors de l'évaluation des APSA retenues pour le DNB.</w:t>
      </w:r>
      <w:r w:rsidRPr="006558D4">
        <w:rPr>
          <w:rFonts w:asciiTheme="minorHAnsi" w:hAnsiTheme="minorHAnsi" w:cs="Arial"/>
        </w:rPr>
        <w:br/>
        <w:t xml:space="preserve">Cette note, de 0 à 20, </w:t>
      </w:r>
      <w:r w:rsidRPr="006558D4">
        <w:rPr>
          <w:rFonts w:asciiTheme="minorHAnsi" w:hAnsiTheme="minorHAnsi" w:cs="Arial"/>
          <w:b/>
          <w:u w:val="single"/>
        </w:rPr>
        <w:t>ne correspond pas nécessairement à la moyenne des notes trimestrielles obtenues par l'élève dans le cadre de l'enseignement d'EPS</w:t>
      </w:r>
      <w:r w:rsidRPr="006558D4">
        <w:rPr>
          <w:rFonts w:asciiTheme="minorHAnsi" w:hAnsiTheme="minorHAnsi" w:cs="Arial"/>
        </w:rPr>
        <w:t xml:space="preserve"> de la classe de troisième. Les notes trimestrielles incluent l'ensemble des notes attribuées en EPS, alors que </w:t>
      </w:r>
      <w:r w:rsidRPr="006558D4">
        <w:rPr>
          <w:rFonts w:asciiTheme="minorHAnsi" w:hAnsiTheme="minorHAnsi" w:cs="Arial"/>
          <w:b/>
          <w:u w:val="single"/>
        </w:rPr>
        <w:t xml:space="preserve">la note du DNB ne prend en compte que les évaluations des </w:t>
      </w:r>
      <w:proofErr w:type="spellStart"/>
      <w:r w:rsidRPr="006558D4">
        <w:rPr>
          <w:rFonts w:asciiTheme="minorHAnsi" w:hAnsiTheme="minorHAnsi" w:cs="Arial"/>
          <w:b/>
          <w:u w:val="single"/>
        </w:rPr>
        <w:t>Apsa</w:t>
      </w:r>
      <w:proofErr w:type="spellEnd"/>
      <w:r w:rsidRPr="006558D4">
        <w:rPr>
          <w:rFonts w:asciiTheme="minorHAnsi" w:hAnsiTheme="minorHAnsi" w:cs="Arial"/>
          <w:b/>
          <w:u w:val="single"/>
        </w:rPr>
        <w:t xml:space="preserve"> mentionnées dans le protocole certificatif. »</w:t>
      </w:r>
    </w:p>
    <w:p w14:paraId="0229917F" w14:textId="77777777" w:rsidR="00411AFB" w:rsidRPr="006558D4" w:rsidRDefault="00411AFB" w:rsidP="00495756">
      <w:pPr>
        <w:ind w:left="1701" w:right="283"/>
        <w:jc w:val="both"/>
        <w:rPr>
          <w:rFonts w:asciiTheme="minorHAnsi" w:hAnsiTheme="minorHAnsi" w:cs="Arial"/>
          <w:b/>
          <w:u w:val="single"/>
        </w:rPr>
      </w:pPr>
    </w:p>
    <w:p w14:paraId="0FBF55A9" w14:textId="371A6B5A" w:rsidR="00411AFB" w:rsidRDefault="00411AFB" w:rsidP="00D53496">
      <w:pPr>
        <w:ind w:left="1701" w:right="283" w:firstLine="0"/>
        <w:jc w:val="both"/>
        <w:rPr>
          <w:rFonts w:asciiTheme="minorHAnsi" w:hAnsiTheme="minorHAnsi" w:cs="Arial"/>
        </w:rPr>
      </w:pPr>
      <w:r w:rsidRPr="006558D4">
        <w:rPr>
          <w:rFonts w:asciiTheme="minorHAnsi" w:hAnsiTheme="minorHAnsi" w:cs="Arial"/>
        </w:rPr>
        <w:lastRenderedPageBreak/>
        <w:t>Nous avons été destinataire</w:t>
      </w:r>
      <w:r w:rsidR="00D53496">
        <w:rPr>
          <w:rFonts w:asciiTheme="minorHAnsi" w:hAnsiTheme="minorHAnsi" w:cs="Arial"/>
        </w:rPr>
        <w:t>s d’éléments démontrant le non-</w:t>
      </w:r>
      <w:r w:rsidRPr="006558D4">
        <w:rPr>
          <w:rFonts w:asciiTheme="minorHAnsi" w:hAnsiTheme="minorHAnsi" w:cs="Arial"/>
        </w:rPr>
        <w:t>respect du texte réglementaire en ce domaine. Une attention particulière doit être portée par les enseignants et le chef de centre à la validité des notes en direction de la DEXCO.</w:t>
      </w:r>
    </w:p>
    <w:p w14:paraId="0B953158" w14:textId="77777777" w:rsidR="00D53496" w:rsidRPr="006558D4" w:rsidRDefault="00D53496" w:rsidP="00D53496">
      <w:pPr>
        <w:ind w:left="1701" w:right="283" w:firstLine="0"/>
        <w:jc w:val="both"/>
        <w:rPr>
          <w:rFonts w:asciiTheme="minorHAnsi" w:hAnsiTheme="minorHAnsi" w:cs="Arial"/>
        </w:rPr>
      </w:pPr>
    </w:p>
    <w:p w14:paraId="15519091" w14:textId="77777777" w:rsidR="00D53496" w:rsidRDefault="00411AFB" w:rsidP="00D53496">
      <w:pPr>
        <w:ind w:left="1701" w:right="283" w:firstLine="0"/>
        <w:jc w:val="both"/>
        <w:rPr>
          <w:rFonts w:asciiTheme="minorHAnsi" w:hAnsiTheme="minorHAnsi" w:cs="Arial"/>
          <w:b/>
        </w:rPr>
      </w:pPr>
      <w:r w:rsidRPr="006558D4">
        <w:rPr>
          <w:rFonts w:asciiTheme="minorHAnsi" w:hAnsiTheme="minorHAnsi" w:cs="Arial"/>
          <w:b/>
        </w:rPr>
        <w:t>Le transfert entre PRONOTE et NOTANET ne doit pas se confondre avec l’utilisation de l’application EPSDNB</w:t>
      </w:r>
      <w:r w:rsidR="0036754F">
        <w:rPr>
          <w:rFonts w:asciiTheme="minorHAnsi" w:hAnsiTheme="minorHAnsi" w:cs="Arial"/>
          <w:b/>
        </w:rPr>
        <w:t>.</w:t>
      </w:r>
    </w:p>
    <w:p w14:paraId="7822E5C0" w14:textId="77777777" w:rsidR="00D53496" w:rsidRDefault="00D53496" w:rsidP="00D53496">
      <w:pPr>
        <w:ind w:left="1701" w:right="283" w:firstLine="0"/>
        <w:jc w:val="both"/>
        <w:rPr>
          <w:rFonts w:asciiTheme="minorHAnsi" w:hAnsiTheme="minorHAnsi" w:cs="Arial"/>
          <w:b/>
        </w:rPr>
      </w:pPr>
    </w:p>
    <w:p w14:paraId="6DD4E7F7" w14:textId="286DD963" w:rsidR="00D53496" w:rsidRPr="00CD176A" w:rsidRDefault="00411AFB" w:rsidP="00CD176A">
      <w:pPr>
        <w:ind w:left="1701" w:right="283" w:firstLine="0"/>
        <w:jc w:val="both"/>
        <w:rPr>
          <w:rFonts w:asciiTheme="minorHAnsi" w:hAnsiTheme="minorHAnsi" w:cs="Arial"/>
          <w:b/>
        </w:rPr>
      </w:pPr>
      <w:r w:rsidRPr="006558D4">
        <w:rPr>
          <w:rFonts w:asciiTheme="minorHAnsi" w:hAnsiTheme="minorHAnsi" w:cs="Arial"/>
          <w:u w:val="single"/>
        </w:rPr>
        <w:t>Principes d’harmonisation</w:t>
      </w:r>
    </w:p>
    <w:p w14:paraId="4A4C05F3" w14:textId="77777777" w:rsidR="00411AFB" w:rsidRPr="006558D4" w:rsidRDefault="00411AFB" w:rsidP="00D53496">
      <w:pPr>
        <w:autoSpaceDE w:val="0"/>
        <w:autoSpaceDN w:val="0"/>
        <w:adjustRightInd w:val="0"/>
        <w:ind w:left="1701" w:right="283" w:firstLine="0"/>
        <w:jc w:val="both"/>
        <w:rPr>
          <w:rFonts w:asciiTheme="minorHAnsi" w:hAnsiTheme="minorHAnsi" w:cs="Arial"/>
          <w:bCs/>
        </w:rPr>
      </w:pPr>
      <w:r w:rsidRPr="006558D4">
        <w:rPr>
          <w:rFonts w:asciiTheme="minorHAnsi" w:hAnsiTheme="minorHAnsi" w:cs="Arial"/>
          <w:bCs/>
        </w:rPr>
        <w:t>La commission n’a pas le pouvoir de proposer une harmonisation des notes entre établissements ou activités. Cependant, tous les éléments présentés ont le dessein d’informer les équipes sur la cascade de choix à réaliser pour mettre en réussite tous les élèves. Le choix des ensembles certificatifs, de la programmation sur l’ensemble du cursus, des protocoles certificatifs mis en œuvre sont autant de décisions collectives à prendre au regard des résultats académiques.</w:t>
      </w:r>
    </w:p>
    <w:p w14:paraId="1BD3DA41" w14:textId="77777777" w:rsidR="00D53496" w:rsidRDefault="00D53496" w:rsidP="00D53496">
      <w:pPr>
        <w:autoSpaceDE w:val="0"/>
        <w:autoSpaceDN w:val="0"/>
        <w:adjustRightInd w:val="0"/>
        <w:ind w:left="1701" w:right="283" w:firstLine="0"/>
        <w:jc w:val="both"/>
        <w:rPr>
          <w:rFonts w:asciiTheme="minorHAnsi" w:hAnsiTheme="minorHAnsi" w:cs="Arial"/>
          <w:bCs/>
        </w:rPr>
      </w:pPr>
    </w:p>
    <w:p w14:paraId="320B4F93" w14:textId="77777777" w:rsidR="00D53496" w:rsidRDefault="00411AFB" w:rsidP="00D53496">
      <w:pPr>
        <w:autoSpaceDE w:val="0"/>
        <w:autoSpaceDN w:val="0"/>
        <w:adjustRightInd w:val="0"/>
        <w:ind w:left="1701" w:right="283" w:firstLine="0"/>
        <w:jc w:val="both"/>
        <w:rPr>
          <w:rFonts w:asciiTheme="minorHAnsi" w:hAnsiTheme="minorHAnsi" w:cs="Arial"/>
          <w:bCs/>
        </w:rPr>
      </w:pPr>
      <w:r w:rsidRPr="006558D4">
        <w:rPr>
          <w:rFonts w:asciiTheme="minorHAnsi" w:hAnsiTheme="minorHAnsi" w:cs="Arial"/>
          <w:bCs/>
        </w:rPr>
        <w:t>Cependant, les membres de la commission ont informé les Chefs d’établissement d’erreurs survenues dans le calcul des moyennes pour un certain nombre de candidats. Les erreurs les plus fréquentes étaient dues à la  proposition du « 0 » comme note pour un élève absent à l’épreuve sans justification.</w:t>
      </w:r>
    </w:p>
    <w:p w14:paraId="38C0A72E" w14:textId="77777777" w:rsidR="00D53496" w:rsidRDefault="00D53496" w:rsidP="00D53496">
      <w:pPr>
        <w:autoSpaceDE w:val="0"/>
        <w:autoSpaceDN w:val="0"/>
        <w:adjustRightInd w:val="0"/>
        <w:ind w:left="1701" w:right="283" w:firstLine="0"/>
        <w:jc w:val="both"/>
        <w:rPr>
          <w:rFonts w:asciiTheme="minorHAnsi" w:hAnsiTheme="minorHAnsi" w:cs="Arial"/>
          <w:bCs/>
        </w:rPr>
      </w:pPr>
    </w:p>
    <w:p w14:paraId="3B3B53F1" w14:textId="71DB9159" w:rsidR="006E5E96" w:rsidRDefault="00411AFB" w:rsidP="00CD176A">
      <w:pPr>
        <w:autoSpaceDE w:val="0"/>
        <w:autoSpaceDN w:val="0"/>
        <w:adjustRightInd w:val="0"/>
        <w:ind w:left="1701" w:right="283" w:firstLine="0"/>
        <w:jc w:val="both"/>
        <w:rPr>
          <w:rFonts w:asciiTheme="minorHAnsi" w:hAnsiTheme="minorHAnsi" w:cs="Arial"/>
          <w:b/>
          <w:bCs/>
          <w:u w:val="single"/>
        </w:rPr>
      </w:pPr>
      <w:r w:rsidRPr="006558D4">
        <w:rPr>
          <w:rFonts w:asciiTheme="minorHAnsi" w:hAnsiTheme="minorHAnsi" w:cs="Arial"/>
          <w:b/>
          <w:bCs/>
          <w:u w:val="single"/>
        </w:rPr>
        <w:t>C- RESULTATS et ANALYSES</w:t>
      </w:r>
    </w:p>
    <w:p w14:paraId="7985C908" w14:textId="77777777" w:rsidR="00ED7D90" w:rsidRPr="00CD176A" w:rsidRDefault="00ED7D90" w:rsidP="00CD176A">
      <w:pPr>
        <w:autoSpaceDE w:val="0"/>
        <w:autoSpaceDN w:val="0"/>
        <w:adjustRightInd w:val="0"/>
        <w:ind w:left="1701" w:right="283" w:firstLine="0"/>
        <w:jc w:val="both"/>
        <w:rPr>
          <w:rFonts w:asciiTheme="minorHAnsi" w:hAnsiTheme="minorHAnsi" w:cs="Arial"/>
          <w:bCs/>
        </w:rPr>
      </w:pPr>
    </w:p>
    <w:p w14:paraId="212B34AC" w14:textId="3AAC4022" w:rsidR="00954875" w:rsidRPr="006558D4" w:rsidRDefault="00954875" w:rsidP="006558D4">
      <w:pPr>
        <w:pStyle w:val="Paragraphedeliste"/>
        <w:numPr>
          <w:ilvl w:val="0"/>
          <w:numId w:val="2"/>
        </w:numPr>
        <w:autoSpaceDE w:val="0"/>
        <w:autoSpaceDN w:val="0"/>
        <w:adjustRightInd w:val="0"/>
        <w:ind w:left="2061" w:right="510"/>
        <w:jc w:val="both"/>
        <w:rPr>
          <w:rFonts w:asciiTheme="minorHAnsi" w:hAnsiTheme="minorHAnsi" w:cs="Arial"/>
          <w:b/>
          <w:u w:val="single"/>
        </w:rPr>
      </w:pPr>
      <w:r w:rsidRPr="006558D4">
        <w:rPr>
          <w:rFonts w:asciiTheme="minorHAnsi" w:hAnsiTheme="minorHAnsi" w:cs="Arial"/>
          <w:b/>
          <w:u w:val="single"/>
        </w:rPr>
        <w:t>OBSERVATIONS GENERALES</w:t>
      </w:r>
    </w:p>
    <w:p w14:paraId="62FD2840" w14:textId="54D1CA8C" w:rsidR="006E5E96" w:rsidRPr="006558D4" w:rsidRDefault="006E5E96" w:rsidP="00495756">
      <w:pPr>
        <w:autoSpaceDE w:val="0"/>
        <w:autoSpaceDN w:val="0"/>
        <w:adjustRightInd w:val="0"/>
        <w:ind w:left="1701" w:right="283" w:firstLine="0"/>
        <w:jc w:val="both"/>
        <w:rPr>
          <w:rFonts w:asciiTheme="minorHAnsi" w:hAnsiTheme="minorHAnsi" w:cs="Arial"/>
          <w:b/>
        </w:rPr>
      </w:pPr>
      <w:r w:rsidRPr="006558D4">
        <w:rPr>
          <w:rFonts w:asciiTheme="minorHAnsi" w:hAnsiTheme="minorHAnsi" w:cs="Arial"/>
        </w:rPr>
        <w:t>4428 élèves ont passé l’épreuve DNB en CCF cette année en Nouvelle Calédonie</w:t>
      </w:r>
      <w:r w:rsidR="00EB0E37" w:rsidRPr="006558D4">
        <w:rPr>
          <w:rFonts w:asciiTheme="minorHAnsi" w:hAnsiTheme="minorHAnsi" w:cs="Arial"/>
        </w:rPr>
        <w:t xml:space="preserve"> dans 57 EPLE</w:t>
      </w:r>
      <w:r w:rsidR="00EB0E37" w:rsidRPr="006558D4">
        <w:rPr>
          <w:rFonts w:asciiTheme="minorHAnsi" w:hAnsiTheme="minorHAnsi" w:cs="Arial"/>
          <w:b/>
        </w:rPr>
        <w:t>.</w:t>
      </w:r>
    </w:p>
    <w:p w14:paraId="1F88FCD5" w14:textId="0537AEED" w:rsidR="006E5E96" w:rsidRPr="006558D4" w:rsidRDefault="006E5E96" w:rsidP="00495756">
      <w:pPr>
        <w:autoSpaceDE w:val="0"/>
        <w:autoSpaceDN w:val="0"/>
        <w:adjustRightInd w:val="0"/>
        <w:ind w:left="1701" w:right="283"/>
        <w:jc w:val="both"/>
        <w:rPr>
          <w:rFonts w:asciiTheme="minorHAnsi" w:hAnsiTheme="minorHAnsi" w:cs="Arial"/>
          <w:b/>
        </w:rPr>
      </w:pPr>
      <w:r w:rsidRPr="006558D4">
        <w:rPr>
          <w:rFonts w:asciiTheme="minorHAnsi" w:hAnsiTheme="minorHAnsi" w:cs="Arial"/>
          <w:b/>
        </w:rPr>
        <w:t xml:space="preserve">50,29 % </w:t>
      </w:r>
      <w:r w:rsidRPr="006558D4">
        <w:rPr>
          <w:rFonts w:asciiTheme="minorHAnsi" w:hAnsiTheme="minorHAnsi" w:cs="Arial"/>
        </w:rPr>
        <w:t>étaient des filles,</w:t>
      </w:r>
      <w:r w:rsidR="00A02A96" w:rsidRPr="006558D4">
        <w:rPr>
          <w:rFonts w:asciiTheme="minorHAnsi" w:hAnsiTheme="minorHAnsi" w:cs="Arial"/>
        </w:rPr>
        <w:t xml:space="preserve"> soit 2227.</w:t>
      </w:r>
    </w:p>
    <w:p w14:paraId="2F31CE93" w14:textId="0CE9BA3F" w:rsidR="006E5E96" w:rsidRPr="006558D4" w:rsidRDefault="006E5E96" w:rsidP="00495756">
      <w:pPr>
        <w:autoSpaceDE w:val="0"/>
        <w:autoSpaceDN w:val="0"/>
        <w:adjustRightInd w:val="0"/>
        <w:ind w:left="1701" w:right="283"/>
        <w:jc w:val="both"/>
        <w:rPr>
          <w:rFonts w:asciiTheme="minorHAnsi" w:hAnsiTheme="minorHAnsi" w:cs="Arial"/>
        </w:rPr>
      </w:pPr>
      <w:r w:rsidRPr="006558D4">
        <w:rPr>
          <w:rFonts w:asciiTheme="minorHAnsi" w:hAnsiTheme="minorHAnsi" w:cs="Arial"/>
          <w:b/>
        </w:rPr>
        <w:t xml:space="preserve">49,10 % </w:t>
      </w:r>
      <w:r w:rsidRPr="006558D4">
        <w:rPr>
          <w:rFonts w:asciiTheme="minorHAnsi" w:hAnsiTheme="minorHAnsi" w:cs="Arial"/>
        </w:rPr>
        <w:t>étaient des garçons</w:t>
      </w:r>
      <w:r w:rsidR="00CC41AD" w:rsidRPr="006558D4">
        <w:rPr>
          <w:rFonts w:asciiTheme="minorHAnsi" w:hAnsiTheme="minorHAnsi" w:cs="Arial"/>
        </w:rPr>
        <w:t>, soit 2201</w:t>
      </w:r>
      <w:r w:rsidR="00A02A96" w:rsidRPr="006558D4">
        <w:rPr>
          <w:rFonts w:asciiTheme="minorHAnsi" w:hAnsiTheme="minorHAnsi" w:cs="Arial"/>
        </w:rPr>
        <w:t>.</w:t>
      </w:r>
    </w:p>
    <w:p w14:paraId="7918BBD9" w14:textId="6CA686F1" w:rsidR="006E5E96" w:rsidRPr="006558D4" w:rsidRDefault="00AF65FB" w:rsidP="00495756">
      <w:pPr>
        <w:autoSpaceDE w:val="0"/>
        <w:autoSpaceDN w:val="0"/>
        <w:adjustRightInd w:val="0"/>
        <w:ind w:left="1701" w:right="283" w:firstLine="0"/>
        <w:jc w:val="both"/>
        <w:rPr>
          <w:rFonts w:asciiTheme="minorHAnsi" w:hAnsiTheme="minorHAnsi" w:cs="Arial-BoldMT"/>
          <w:bCs/>
        </w:rPr>
      </w:pPr>
      <w:r>
        <w:rPr>
          <w:rFonts w:asciiTheme="minorHAnsi" w:hAnsiTheme="minorHAnsi" w:cs="Arial-BoldMT"/>
          <w:bCs/>
        </w:rPr>
        <w:t>Pour cette s</w:t>
      </w:r>
      <w:r w:rsidR="006E5E96" w:rsidRPr="006558D4">
        <w:rPr>
          <w:rFonts w:asciiTheme="minorHAnsi" w:hAnsiTheme="minorHAnsi" w:cs="Arial-BoldMT"/>
          <w:bCs/>
        </w:rPr>
        <w:t xml:space="preserve">ession 2015, la moyenne des filles au DNB est de </w:t>
      </w:r>
      <w:r w:rsidR="006E5E96" w:rsidRPr="006558D4">
        <w:rPr>
          <w:rFonts w:asciiTheme="minorHAnsi" w:hAnsiTheme="minorHAnsi" w:cs="Arial-BoldMT"/>
          <w:bCs/>
          <w:u w:val="single"/>
        </w:rPr>
        <w:t>13.0</w:t>
      </w:r>
      <w:r w:rsidR="006E5E96" w:rsidRPr="006558D4">
        <w:rPr>
          <w:rFonts w:asciiTheme="minorHAnsi" w:hAnsiTheme="minorHAnsi" w:cs="Arial-BoldMT"/>
          <w:bCs/>
        </w:rPr>
        <w:t xml:space="preserve">. Celle des garçons est de </w:t>
      </w:r>
      <w:r w:rsidR="006E5E96" w:rsidRPr="006558D4">
        <w:rPr>
          <w:rFonts w:asciiTheme="minorHAnsi" w:hAnsiTheme="minorHAnsi" w:cs="Arial-BoldMT"/>
          <w:bCs/>
          <w:u w:val="single"/>
        </w:rPr>
        <w:t>13,70.</w:t>
      </w:r>
    </w:p>
    <w:p w14:paraId="0D0A055E" w14:textId="3543E03B" w:rsidR="00CC41AD" w:rsidRPr="006558D4" w:rsidRDefault="00CC41AD" w:rsidP="00495756">
      <w:pPr>
        <w:autoSpaceDE w:val="0"/>
        <w:autoSpaceDN w:val="0"/>
        <w:adjustRightInd w:val="0"/>
        <w:ind w:left="1701" w:right="283" w:firstLine="0"/>
        <w:jc w:val="both"/>
        <w:rPr>
          <w:rFonts w:asciiTheme="minorHAnsi" w:hAnsiTheme="minorHAnsi" w:cs="Arial-BoldMT"/>
          <w:bCs/>
        </w:rPr>
      </w:pPr>
      <w:r w:rsidRPr="006558D4">
        <w:rPr>
          <w:rFonts w:asciiTheme="minorHAnsi" w:hAnsiTheme="minorHAnsi" w:cs="Arial-BoldMT"/>
          <w:bCs/>
        </w:rPr>
        <w:t xml:space="preserve">La moyenne générale pour l’ensemble des candidats est de : </w:t>
      </w:r>
      <w:r w:rsidRPr="006558D4">
        <w:rPr>
          <w:rFonts w:asciiTheme="minorHAnsi" w:hAnsiTheme="minorHAnsi" w:cs="Arial-BoldMT"/>
          <w:b/>
          <w:bCs/>
          <w:u w:val="single"/>
        </w:rPr>
        <w:t>13,34</w:t>
      </w:r>
    </w:p>
    <w:p w14:paraId="38EAC242" w14:textId="77777777" w:rsidR="00954875" w:rsidRPr="006558D4" w:rsidRDefault="00954875" w:rsidP="00495756">
      <w:pPr>
        <w:autoSpaceDE w:val="0"/>
        <w:autoSpaceDN w:val="0"/>
        <w:adjustRightInd w:val="0"/>
        <w:ind w:left="1701" w:right="283" w:firstLine="0"/>
        <w:jc w:val="both"/>
        <w:rPr>
          <w:rFonts w:asciiTheme="minorHAnsi" w:hAnsiTheme="minorHAnsi" w:cs="Arial-BoldMT"/>
          <w:bCs/>
        </w:rPr>
      </w:pPr>
    </w:p>
    <w:p w14:paraId="0F5435A7" w14:textId="17C47DE3" w:rsidR="00954875" w:rsidRPr="006558D4" w:rsidRDefault="00954875" w:rsidP="006558D4">
      <w:pPr>
        <w:pStyle w:val="Paragraphedeliste"/>
        <w:numPr>
          <w:ilvl w:val="0"/>
          <w:numId w:val="2"/>
        </w:numPr>
        <w:autoSpaceDE w:val="0"/>
        <w:autoSpaceDN w:val="0"/>
        <w:adjustRightInd w:val="0"/>
        <w:ind w:left="2061" w:right="283"/>
        <w:jc w:val="both"/>
        <w:rPr>
          <w:rFonts w:asciiTheme="minorHAnsi" w:hAnsiTheme="minorHAnsi" w:cs="Arial"/>
          <w:b/>
          <w:u w:val="single"/>
        </w:rPr>
      </w:pPr>
      <w:r w:rsidRPr="006558D4">
        <w:rPr>
          <w:rFonts w:asciiTheme="minorHAnsi" w:hAnsiTheme="minorHAnsi" w:cs="Arial"/>
          <w:b/>
          <w:u w:val="single"/>
        </w:rPr>
        <w:t>ECART DE NOTATION FILLES / GARCONS</w:t>
      </w:r>
    </w:p>
    <w:p w14:paraId="079BEA77" w14:textId="1C315D76" w:rsidR="00954875" w:rsidRPr="006558D4" w:rsidRDefault="00954875" w:rsidP="00495756">
      <w:pPr>
        <w:autoSpaceDE w:val="0"/>
        <w:autoSpaceDN w:val="0"/>
        <w:adjustRightInd w:val="0"/>
        <w:ind w:left="1701" w:right="283" w:firstLine="0"/>
        <w:jc w:val="both"/>
        <w:rPr>
          <w:rFonts w:asciiTheme="minorHAnsi" w:hAnsiTheme="minorHAnsi" w:cs="Arial"/>
        </w:rPr>
      </w:pPr>
      <w:r w:rsidRPr="006558D4">
        <w:rPr>
          <w:rFonts w:asciiTheme="minorHAnsi" w:hAnsiTheme="minorHAnsi" w:cs="Arial"/>
        </w:rPr>
        <w:t>Cette année, l’</w:t>
      </w:r>
      <w:r w:rsidR="006E5E96" w:rsidRPr="006558D4">
        <w:rPr>
          <w:rFonts w:asciiTheme="minorHAnsi" w:hAnsiTheme="minorHAnsi" w:cs="Arial"/>
        </w:rPr>
        <w:t>écart de notation entre garçons et filles, au</w:t>
      </w:r>
      <w:r w:rsidRPr="006558D4">
        <w:rPr>
          <w:rFonts w:asciiTheme="minorHAnsi" w:hAnsiTheme="minorHAnsi" w:cs="Arial"/>
        </w:rPr>
        <w:t xml:space="preserve"> profit des premiers, est </w:t>
      </w:r>
      <w:r w:rsidR="006E5E96" w:rsidRPr="006558D4">
        <w:rPr>
          <w:rFonts w:asciiTheme="minorHAnsi" w:hAnsiTheme="minorHAnsi" w:cs="Arial"/>
          <w:b/>
        </w:rPr>
        <w:t xml:space="preserve">de  0.7 points. </w:t>
      </w:r>
      <w:r w:rsidRPr="006558D4">
        <w:rPr>
          <w:rFonts w:asciiTheme="minorHAnsi" w:hAnsiTheme="minorHAnsi" w:cs="Arial"/>
          <w:b/>
        </w:rPr>
        <w:t xml:space="preserve"> </w:t>
      </w:r>
      <w:r w:rsidR="00AF65FB">
        <w:rPr>
          <w:rFonts w:asciiTheme="minorHAnsi" w:hAnsiTheme="minorHAnsi" w:cs="Arial"/>
        </w:rPr>
        <w:t>La commission se satisfait</w:t>
      </w:r>
      <w:r w:rsidR="008E6A59" w:rsidRPr="006558D4">
        <w:rPr>
          <w:rFonts w:asciiTheme="minorHAnsi" w:hAnsiTheme="minorHAnsi" w:cs="Arial"/>
        </w:rPr>
        <w:t xml:space="preserve"> de ce faible écart et de la diminution marquée de celui-ci ces trois dernières années. </w:t>
      </w:r>
    </w:p>
    <w:p w14:paraId="0B59C833" w14:textId="77777777" w:rsidR="007424F6" w:rsidRPr="006558D4" w:rsidRDefault="007424F6" w:rsidP="00495756">
      <w:pPr>
        <w:widowControl w:val="0"/>
        <w:autoSpaceDE w:val="0"/>
        <w:autoSpaceDN w:val="0"/>
        <w:adjustRightInd w:val="0"/>
        <w:spacing w:line="276" w:lineRule="auto"/>
        <w:ind w:left="1701" w:right="283" w:firstLine="0"/>
        <w:jc w:val="both"/>
        <w:rPr>
          <w:rFonts w:asciiTheme="minorHAnsi" w:hAnsiTheme="minorHAnsi" w:cs="Arial"/>
          <w:b/>
          <w:color w:val="FF0000"/>
        </w:rPr>
      </w:pPr>
    </w:p>
    <w:p w14:paraId="1C6B68FF" w14:textId="763B367B" w:rsidR="0014154F" w:rsidRDefault="0014154F" w:rsidP="00495756">
      <w:pPr>
        <w:widowControl w:val="0"/>
        <w:autoSpaceDE w:val="0"/>
        <w:autoSpaceDN w:val="0"/>
        <w:adjustRightInd w:val="0"/>
        <w:spacing w:line="276" w:lineRule="auto"/>
        <w:ind w:left="1701" w:right="283" w:firstLine="0"/>
        <w:rPr>
          <w:rFonts w:asciiTheme="minorHAnsi" w:hAnsiTheme="minorHAnsi" w:cs="Arial"/>
          <w:b/>
        </w:rPr>
      </w:pPr>
      <w:r w:rsidRPr="006558D4">
        <w:rPr>
          <w:rFonts w:asciiTheme="minorHAnsi" w:hAnsiTheme="minorHAnsi" w:cs="Arial"/>
          <w:b/>
        </w:rPr>
        <w:t>EVOLUTION DES MOYENNES ET DE L’ECART FILLES / GARCONS</w:t>
      </w:r>
    </w:p>
    <w:p w14:paraId="536F8D1F" w14:textId="77777777" w:rsidR="00ED7D90" w:rsidRPr="006558D4" w:rsidRDefault="00ED7D90" w:rsidP="00495756">
      <w:pPr>
        <w:widowControl w:val="0"/>
        <w:autoSpaceDE w:val="0"/>
        <w:autoSpaceDN w:val="0"/>
        <w:adjustRightInd w:val="0"/>
        <w:spacing w:line="276" w:lineRule="auto"/>
        <w:ind w:left="1701" w:right="283" w:firstLine="0"/>
        <w:rPr>
          <w:rFonts w:asciiTheme="minorHAnsi" w:hAnsiTheme="minorHAnsi" w:cs="Arial"/>
          <w:b/>
        </w:rPr>
      </w:pPr>
    </w:p>
    <w:tbl>
      <w:tblPr>
        <w:tblStyle w:val="Grilledutableau"/>
        <w:tblW w:w="0" w:type="auto"/>
        <w:jc w:val="center"/>
        <w:tblInd w:w="-176" w:type="dxa"/>
        <w:tblLook w:val="04A0" w:firstRow="1" w:lastRow="0" w:firstColumn="1" w:lastColumn="0" w:noHBand="0" w:noVBand="1"/>
      </w:tblPr>
      <w:tblGrid>
        <w:gridCol w:w="2606"/>
        <w:gridCol w:w="1247"/>
        <w:gridCol w:w="1134"/>
        <w:gridCol w:w="1134"/>
      </w:tblGrid>
      <w:tr w:rsidR="0014154F" w:rsidRPr="006558D4" w14:paraId="15444487" w14:textId="77777777" w:rsidTr="00D53496">
        <w:trPr>
          <w:jc w:val="center"/>
        </w:trPr>
        <w:tc>
          <w:tcPr>
            <w:tcW w:w="2606" w:type="dxa"/>
            <w:vAlign w:val="center"/>
          </w:tcPr>
          <w:p w14:paraId="62CD4BD2" w14:textId="77777777" w:rsidR="0014154F" w:rsidRPr="006558D4" w:rsidRDefault="0014154F" w:rsidP="00B129AE">
            <w:pPr>
              <w:widowControl w:val="0"/>
              <w:autoSpaceDE w:val="0"/>
              <w:autoSpaceDN w:val="0"/>
              <w:adjustRightInd w:val="0"/>
              <w:spacing w:line="276" w:lineRule="auto"/>
              <w:ind w:firstLine="0"/>
              <w:jc w:val="center"/>
              <w:rPr>
                <w:rFonts w:asciiTheme="minorHAnsi" w:hAnsiTheme="minorHAnsi" w:cs="Arial"/>
              </w:rPr>
            </w:pPr>
          </w:p>
        </w:tc>
        <w:tc>
          <w:tcPr>
            <w:tcW w:w="1247" w:type="dxa"/>
            <w:vAlign w:val="center"/>
          </w:tcPr>
          <w:p w14:paraId="71CEFCF4" w14:textId="22782308" w:rsidR="0014154F" w:rsidRPr="006558D4" w:rsidRDefault="0014154F" w:rsidP="00B129AE">
            <w:pPr>
              <w:widowControl w:val="0"/>
              <w:autoSpaceDE w:val="0"/>
              <w:autoSpaceDN w:val="0"/>
              <w:adjustRightInd w:val="0"/>
              <w:spacing w:line="276" w:lineRule="auto"/>
              <w:ind w:firstLine="0"/>
              <w:jc w:val="center"/>
              <w:rPr>
                <w:rFonts w:asciiTheme="minorHAnsi" w:hAnsiTheme="minorHAnsi" w:cs="Arial"/>
                <w:b/>
              </w:rPr>
            </w:pPr>
            <w:r w:rsidRPr="006558D4">
              <w:rPr>
                <w:rFonts w:asciiTheme="minorHAnsi" w:hAnsiTheme="minorHAnsi" w:cs="Arial"/>
                <w:b/>
              </w:rPr>
              <w:t>2013</w:t>
            </w:r>
          </w:p>
        </w:tc>
        <w:tc>
          <w:tcPr>
            <w:tcW w:w="1134" w:type="dxa"/>
            <w:vAlign w:val="center"/>
          </w:tcPr>
          <w:p w14:paraId="2CCB1B59" w14:textId="75E4B655" w:rsidR="0014154F" w:rsidRPr="006558D4" w:rsidRDefault="0014154F" w:rsidP="00B129AE">
            <w:pPr>
              <w:widowControl w:val="0"/>
              <w:autoSpaceDE w:val="0"/>
              <w:autoSpaceDN w:val="0"/>
              <w:adjustRightInd w:val="0"/>
              <w:spacing w:line="276" w:lineRule="auto"/>
              <w:ind w:firstLine="0"/>
              <w:jc w:val="center"/>
              <w:rPr>
                <w:rFonts w:asciiTheme="minorHAnsi" w:hAnsiTheme="minorHAnsi" w:cs="Arial"/>
                <w:b/>
              </w:rPr>
            </w:pPr>
            <w:r w:rsidRPr="006558D4">
              <w:rPr>
                <w:rFonts w:asciiTheme="minorHAnsi" w:hAnsiTheme="minorHAnsi" w:cs="Arial"/>
                <w:b/>
              </w:rPr>
              <w:t>2014</w:t>
            </w:r>
          </w:p>
        </w:tc>
        <w:tc>
          <w:tcPr>
            <w:tcW w:w="1134" w:type="dxa"/>
            <w:shd w:val="clear" w:color="auto" w:fill="D9D9D9" w:themeFill="background1" w:themeFillShade="D9"/>
            <w:vAlign w:val="center"/>
          </w:tcPr>
          <w:p w14:paraId="06E4DECE" w14:textId="6233BF35" w:rsidR="0014154F" w:rsidRPr="006558D4" w:rsidRDefault="0014154F" w:rsidP="00B129AE">
            <w:pPr>
              <w:widowControl w:val="0"/>
              <w:autoSpaceDE w:val="0"/>
              <w:autoSpaceDN w:val="0"/>
              <w:adjustRightInd w:val="0"/>
              <w:spacing w:line="276" w:lineRule="auto"/>
              <w:ind w:firstLine="0"/>
              <w:jc w:val="center"/>
              <w:rPr>
                <w:rFonts w:asciiTheme="minorHAnsi" w:hAnsiTheme="minorHAnsi" w:cs="Arial"/>
                <w:b/>
              </w:rPr>
            </w:pPr>
            <w:r w:rsidRPr="006558D4">
              <w:rPr>
                <w:rFonts w:asciiTheme="minorHAnsi" w:hAnsiTheme="minorHAnsi" w:cs="Arial"/>
                <w:b/>
              </w:rPr>
              <w:t>2015</w:t>
            </w:r>
          </w:p>
        </w:tc>
      </w:tr>
      <w:tr w:rsidR="0014154F" w:rsidRPr="006558D4" w14:paraId="5A179928" w14:textId="77777777" w:rsidTr="00D53496">
        <w:trPr>
          <w:jc w:val="center"/>
        </w:trPr>
        <w:tc>
          <w:tcPr>
            <w:tcW w:w="2606" w:type="dxa"/>
            <w:vAlign w:val="center"/>
          </w:tcPr>
          <w:p w14:paraId="2978B30C" w14:textId="32408B51" w:rsidR="0014154F" w:rsidRPr="006558D4" w:rsidRDefault="0014154F" w:rsidP="00B129AE">
            <w:pPr>
              <w:widowControl w:val="0"/>
              <w:autoSpaceDE w:val="0"/>
              <w:autoSpaceDN w:val="0"/>
              <w:adjustRightInd w:val="0"/>
              <w:spacing w:line="276" w:lineRule="auto"/>
              <w:ind w:firstLine="0"/>
              <w:jc w:val="center"/>
              <w:rPr>
                <w:rFonts w:asciiTheme="minorHAnsi" w:hAnsiTheme="minorHAnsi" w:cs="Arial"/>
              </w:rPr>
            </w:pPr>
            <w:r w:rsidRPr="006558D4">
              <w:rPr>
                <w:rFonts w:asciiTheme="minorHAnsi" w:hAnsiTheme="minorHAnsi" w:cs="Arial"/>
              </w:rPr>
              <w:t>ECART</w:t>
            </w:r>
            <w:r w:rsidR="00B129AE" w:rsidRPr="006558D4">
              <w:rPr>
                <w:rFonts w:asciiTheme="minorHAnsi" w:hAnsiTheme="minorHAnsi" w:cs="Arial"/>
              </w:rPr>
              <w:t>S</w:t>
            </w:r>
            <w:r w:rsidRPr="006558D4">
              <w:rPr>
                <w:rFonts w:asciiTheme="minorHAnsi" w:hAnsiTheme="minorHAnsi" w:cs="Arial"/>
              </w:rPr>
              <w:t xml:space="preserve"> Filles / Garçons</w:t>
            </w:r>
          </w:p>
        </w:tc>
        <w:tc>
          <w:tcPr>
            <w:tcW w:w="1247" w:type="dxa"/>
            <w:vAlign w:val="center"/>
          </w:tcPr>
          <w:p w14:paraId="7705B1A7" w14:textId="5E1E0B4E" w:rsidR="0014154F" w:rsidRPr="006558D4" w:rsidRDefault="0014154F" w:rsidP="00B129AE">
            <w:pPr>
              <w:widowControl w:val="0"/>
              <w:autoSpaceDE w:val="0"/>
              <w:autoSpaceDN w:val="0"/>
              <w:adjustRightInd w:val="0"/>
              <w:spacing w:line="276" w:lineRule="auto"/>
              <w:ind w:firstLine="0"/>
              <w:jc w:val="center"/>
              <w:rPr>
                <w:rFonts w:asciiTheme="minorHAnsi" w:hAnsiTheme="minorHAnsi" w:cs="Arial"/>
              </w:rPr>
            </w:pPr>
            <w:r w:rsidRPr="006558D4">
              <w:rPr>
                <w:rFonts w:asciiTheme="minorHAnsi" w:hAnsiTheme="minorHAnsi" w:cs="Arial"/>
              </w:rPr>
              <w:t>0,98</w:t>
            </w:r>
          </w:p>
        </w:tc>
        <w:tc>
          <w:tcPr>
            <w:tcW w:w="1134" w:type="dxa"/>
            <w:vAlign w:val="center"/>
          </w:tcPr>
          <w:p w14:paraId="307D3FDE" w14:textId="41A48BF3" w:rsidR="0014154F" w:rsidRPr="006558D4" w:rsidRDefault="0014154F" w:rsidP="00B129AE">
            <w:pPr>
              <w:widowControl w:val="0"/>
              <w:autoSpaceDE w:val="0"/>
              <w:autoSpaceDN w:val="0"/>
              <w:adjustRightInd w:val="0"/>
              <w:spacing w:line="276" w:lineRule="auto"/>
              <w:ind w:firstLine="0"/>
              <w:jc w:val="center"/>
              <w:rPr>
                <w:rFonts w:asciiTheme="minorHAnsi" w:hAnsiTheme="minorHAnsi" w:cs="Arial"/>
              </w:rPr>
            </w:pPr>
            <w:r w:rsidRPr="006558D4">
              <w:rPr>
                <w:rFonts w:asciiTheme="minorHAnsi" w:hAnsiTheme="minorHAnsi" w:cs="Arial"/>
              </w:rPr>
              <w:t>0,76</w:t>
            </w:r>
          </w:p>
        </w:tc>
        <w:tc>
          <w:tcPr>
            <w:tcW w:w="1134" w:type="dxa"/>
            <w:shd w:val="clear" w:color="auto" w:fill="D9D9D9" w:themeFill="background1" w:themeFillShade="D9"/>
            <w:vAlign w:val="center"/>
          </w:tcPr>
          <w:p w14:paraId="5007E637" w14:textId="6099B03C" w:rsidR="0014154F" w:rsidRPr="006558D4" w:rsidRDefault="0014154F" w:rsidP="00B129AE">
            <w:pPr>
              <w:widowControl w:val="0"/>
              <w:autoSpaceDE w:val="0"/>
              <w:autoSpaceDN w:val="0"/>
              <w:adjustRightInd w:val="0"/>
              <w:spacing w:line="276" w:lineRule="auto"/>
              <w:ind w:firstLine="0"/>
              <w:jc w:val="center"/>
              <w:rPr>
                <w:rFonts w:asciiTheme="minorHAnsi" w:hAnsiTheme="minorHAnsi" w:cs="Arial"/>
              </w:rPr>
            </w:pPr>
            <w:r w:rsidRPr="006558D4">
              <w:rPr>
                <w:rFonts w:asciiTheme="minorHAnsi" w:hAnsiTheme="minorHAnsi" w:cs="Arial"/>
              </w:rPr>
              <w:t>0,7</w:t>
            </w:r>
          </w:p>
        </w:tc>
      </w:tr>
      <w:tr w:rsidR="0014154F" w:rsidRPr="006558D4" w14:paraId="4F2042AB" w14:textId="77777777" w:rsidTr="00D53496">
        <w:trPr>
          <w:jc w:val="center"/>
        </w:trPr>
        <w:tc>
          <w:tcPr>
            <w:tcW w:w="2606" w:type="dxa"/>
            <w:vAlign w:val="center"/>
          </w:tcPr>
          <w:p w14:paraId="67AAE6F7" w14:textId="5FA3C0A1" w:rsidR="0014154F" w:rsidRPr="006558D4" w:rsidRDefault="0014154F" w:rsidP="00B129AE">
            <w:pPr>
              <w:widowControl w:val="0"/>
              <w:autoSpaceDE w:val="0"/>
              <w:autoSpaceDN w:val="0"/>
              <w:adjustRightInd w:val="0"/>
              <w:spacing w:line="276" w:lineRule="auto"/>
              <w:ind w:firstLine="0"/>
              <w:jc w:val="center"/>
              <w:rPr>
                <w:rFonts w:asciiTheme="minorHAnsi" w:hAnsiTheme="minorHAnsi" w:cs="Arial"/>
              </w:rPr>
            </w:pPr>
            <w:r w:rsidRPr="006558D4">
              <w:rPr>
                <w:rFonts w:asciiTheme="minorHAnsi" w:hAnsiTheme="minorHAnsi" w:cs="Arial"/>
              </w:rPr>
              <w:t>Moyenne</w:t>
            </w:r>
            <w:r w:rsidR="00B129AE" w:rsidRPr="006558D4">
              <w:rPr>
                <w:rFonts w:asciiTheme="minorHAnsi" w:hAnsiTheme="minorHAnsi" w:cs="Arial"/>
              </w:rPr>
              <w:t>s</w:t>
            </w:r>
            <w:r w:rsidRPr="006558D4">
              <w:rPr>
                <w:rFonts w:asciiTheme="minorHAnsi" w:hAnsiTheme="minorHAnsi" w:cs="Arial"/>
              </w:rPr>
              <w:t xml:space="preserve"> DNB</w:t>
            </w:r>
          </w:p>
        </w:tc>
        <w:tc>
          <w:tcPr>
            <w:tcW w:w="1247" w:type="dxa"/>
            <w:vAlign w:val="center"/>
          </w:tcPr>
          <w:p w14:paraId="226B7C48" w14:textId="17C9C235" w:rsidR="0014154F" w:rsidRPr="006558D4" w:rsidRDefault="00AD5437" w:rsidP="00B129AE">
            <w:pPr>
              <w:widowControl w:val="0"/>
              <w:autoSpaceDE w:val="0"/>
              <w:autoSpaceDN w:val="0"/>
              <w:adjustRightInd w:val="0"/>
              <w:spacing w:line="276" w:lineRule="auto"/>
              <w:ind w:firstLine="0"/>
              <w:jc w:val="center"/>
              <w:rPr>
                <w:rFonts w:asciiTheme="minorHAnsi" w:hAnsiTheme="minorHAnsi" w:cs="Arial"/>
              </w:rPr>
            </w:pPr>
            <w:r w:rsidRPr="006558D4">
              <w:rPr>
                <w:rFonts w:asciiTheme="minorHAnsi" w:hAnsiTheme="minorHAnsi" w:cs="Arial"/>
              </w:rPr>
              <w:t>12,79</w:t>
            </w:r>
          </w:p>
        </w:tc>
        <w:tc>
          <w:tcPr>
            <w:tcW w:w="1134" w:type="dxa"/>
            <w:vAlign w:val="center"/>
          </w:tcPr>
          <w:p w14:paraId="108B94E0" w14:textId="322C3BA7" w:rsidR="0014154F" w:rsidRPr="006558D4" w:rsidRDefault="00AD5437" w:rsidP="00B129AE">
            <w:pPr>
              <w:widowControl w:val="0"/>
              <w:autoSpaceDE w:val="0"/>
              <w:autoSpaceDN w:val="0"/>
              <w:adjustRightInd w:val="0"/>
              <w:spacing w:line="276" w:lineRule="auto"/>
              <w:ind w:firstLine="0"/>
              <w:jc w:val="center"/>
              <w:rPr>
                <w:rFonts w:asciiTheme="minorHAnsi" w:hAnsiTheme="minorHAnsi" w:cs="Arial"/>
              </w:rPr>
            </w:pPr>
            <w:r w:rsidRPr="006558D4">
              <w:rPr>
                <w:rFonts w:asciiTheme="minorHAnsi" w:hAnsiTheme="minorHAnsi" w:cs="Arial"/>
              </w:rPr>
              <w:t>13,14</w:t>
            </w:r>
          </w:p>
        </w:tc>
        <w:tc>
          <w:tcPr>
            <w:tcW w:w="1134" w:type="dxa"/>
            <w:shd w:val="clear" w:color="auto" w:fill="D9D9D9" w:themeFill="background1" w:themeFillShade="D9"/>
            <w:vAlign w:val="center"/>
          </w:tcPr>
          <w:p w14:paraId="55DB0A20" w14:textId="6EEA331A" w:rsidR="0014154F" w:rsidRPr="006558D4" w:rsidRDefault="00CC41AD" w:rsidP="00B129AE">
            <w:pPr>
              <w:widowControl w:val="0"/>
              <w:autoSpaceDE w:val="0"/>
              <w:autoSpaceDN w:val="0"/>
              <w:adjustRightInd w:val="0"/>
              <w:spacing w:line="276" w:lineRule="auto"/>
              <w:ind w:firstLine="0"/>
              <w:jc w:val="center"/>
              <w:rPr>
                <w:rFonts w:asciiTheme="minorHAnsi" w:hAnsiTheme="minorHAnsi" w:cs="Arial"/>
              </w:rPr>
            </w:pPr>
            <w:r w:rsidRPr="006558D4">
              <w:rPr>
                <w:rFonts w:asciiTheme="minorHAnsi" w:hAnsiTheme="minorHAnsi" w:cs="Arial"/>
              </w:rPr>
              <w:t>13,34</w:t>
            </w:r>
          </w:p>
        </w:tc>
      </w:tr>
      <w:tr w:rsidR="00AD5437" w:rsidRPr="006558D4" w14:paraId="30EB3253" w14:textId="77777777" w:rsidTr="00D53496">
        <w:trPr>
          <w:jc w:val="center"/>
        </w:trPr>
        <w:tc>
          <w:tcPr>
            <w:tcW w:w="2606" w:type="dxa"/>
            <w:vAlign w:val="center"/>
          </w:tcPr>
          <w:p w14:paraId="132D2411" w14:textId="2BA30E21" w:rsidR="00AD5437" w:rsidRPr="006558D4" w:rsidRDefault="00AD5437" w:rsidP="00B129AE">
            <w:pPr>
              <w:widowControl w:val="0"/>
              <w:autoSpaceDE w:val="0"/>
              <w:autoSpaceDN w:val="0"/>
              <w:adjustRightInd w:val="0"/>
              <w:spacing w:line="276" w:lineRule="auto"/>
              <w:ind w:firstLine="0"/>
              <w:jc w:val="center"/>
              <w:rPr>
                <w:rFonts w:asciiTheme="minorHAnsi" w:hAnsiTheme="minorHAnsi" w:cs="Arial"/>
              </w:rPr>
            </w:pPr>
            <w:r w:rsidRPr="006558D4">
              <w:rPr>
                <w:rFonts w:asciiTheme="minorHAnsi" w:hAnsiTheme="minorHAnsi" w:cs="Arial"/>
              </w:rPr>
              <w:t>Moyenne</w:t>
            </w:r>
            <w:r w:rsidR="00B129AE" w:rsidRPr="006558D4">
              <w:rPr>
                <w:rFonts w:asciiTheme="minorHAnsi" w:hAnsiTheme="minorHAnsi" w:cs="Arial"/>
              </w:rPr>
              <w:t>s</w:t>
            </w:r>
            <w:r w:rsidRPr="006558D4">
              <w:rPr>
                <w:rFonts w:asciiTheme="minorHAnsi" w:hAnsiTheme="minorHAnsi" w:cs="Arial"/>
              </w:rPr>
              <w:t xml:space="preserve"> filles</w:t>
            </w:r>
          </w:p>
        </w:tc>
        <w:tc>
          <w:tcPr>
            <w:tcW w:w="1247" w:type="dxa"/>
            <w:vAlign w:val="center"/>
          </w:tcPr>
          <w:p w14:paraId="45CD5E24" w14:textId="02B9EAE0" w:rsidR="00AD5437" w:rsidRPr="006558D4" w:rsidRDefault="00AD5437" w:rsidP="00B129AE">
            <w:pPr>
              <w:widowControl w:val="0"/>
              <w:autoSpaceDE w:val="0"/>
              <w:autoSpaceDN w:val="0"/>
              <w:adjustRightInd w:val="0"/>
              <w:spacing w:line="276" w:lineRule="auto"/>
              <w:ind w:firstLine="0"/>
              <w:jc w:val="center"/>
              <w:rPr>
                <w:rFonts w:asciiTheme="minorHAnsi" w:hAnsiTheme="minorHAnsi" w:cs="Arial"/>
              </w:rPr>
            </w:pPr>
            <w:r w:rsidRPr="006558D4">
              <w:rPr>
                <w:rFonts w:asciiTheme="minorHAnsi" w:hAnsiTheme="minorHAnsi" w:cs="Arial"/>
              </w:rPr>
              <w:t>12,32</w:t>
            </w:r>
          </w:p>
        </w:tc>
        <w:tc>
          <w:tcPr>
            <w:tcW w:w="1134" w:type="dxa"/>
            <w:vAlign w:val="center"/>
          </w:tcPr>
          <w:p w14:paraId="72A16D3B" w14:textId="13FFB3DF" w:rsidR="00AD5437" w:rsidRPr="006558D4" w:rsidRDefault="00AD5437" w:rsidP="00B129AE">
            <w:pPr>
              <w:widowControl w:val="0"/>
              <w:autoSpaceDE w:val="0"/>
              <w:autoSpaceDN w:val="0"/>
              <w:adjustRightInd w:val="0"/>
              <w:spacing w:line="276" w:lineRule="auto"/>
              <w:ind w:firstLine="0"/>
              <w:jc w:val="center"/>
              <w:rPr>
                <w:rFonts w:asciiTheme="minorHAnsi" w:hAnsiTheme="minorHAnsi" w:cs="Arial"/>
              </w:rPr>
            </w:pPr>
            <w:r w:rsidRPr="006558D4">
              <w:rPr>
                <w:rFonts w:asciiTheme="minorHAnsi" w:hAnsiTheme="minorHAnsi" w:cs="Arial"/>
              </w:rPr>
              <w:t>12,77</w:t>
            </w:r>
          </w:p>
        </w:tc>
        <w:tc>
          <w:tcPr>
            <w:tcW w:w="1134" w:type="dxa"/>
            <w:shd w:val="clear" w:color="auto" w:fill="D9D9D9" w:themeFill="background1" w:themeFillShade="D9"/>
            <w:vAlign w:val="center"/>
          </w:tcPr>
          <w:p w14:paraId="35E86EB0" w14:textId="5DA90247" w:rsidR="00AD5437" w:rsidRPr="006558D4" w:rsidRDefault="00AD5437" w:rsidP="00B129AE">
            <w:pPr>
              <w:widowControl w:val="0"/>
              <w:autoSpaceDE w:val="0"/>
              <w:autoSpaceDN w:val="0"/>
              <w:adjustRightInd w:val="0"/>
              <w:spacing w:line="276" w:lineRule="auto"/>
              <w:ind w:firstLine="0"/>
              <w:jc w:val="center"/>
              <w:rPr>
                <w:rFonts w:asciiTheme="minorHAnsi" w:hAnsiTheme="minorHAnsi" w:cs="Arial"/>
              </w:rPr>
            </w:pPr>
            <w:r w:rsidRPr="006558D4">
              <w:rPr>
                <w:rFonts w:asciiTheme="minorHAnsi" w:hAnsiTheme="minorHAnsi" w:cs="Arial"/>
              </w:rPr>
              <w:t>13</w:t>
            </w:r>
          </w:p>
        </w:tc>
      </w:tr>
      <w:tr w:rsidR="0014154F" w:rsidRPr="006558D4" w14:paraId="246BFFC9" w14:textId="77777777" w:rsidTr="00D53496">
        <w:trPr>
          <w:jc w:val="center"/>
        </w:trPr>
        <w:tc>
          <w:tcPr>
            <w:tcW w:w="2606" w:type="dxa"/>
            <w:vAlign w:val="center"/>
          </w:tcPr>
          <w:p w14:paraId="5175778C" w14:textId="03E4126E" w:rsidR="0014154F" w:rsidRPr="006558D4" w:rsidRDefault="00B129AE" w:rsidP="00B129AE">
            <w:pPr>
              <w:widowControl w:val="0"/>
              <w:autoSpaceDE w:val="0"/>
              <w:autoSpaceDN w:val="0"/>
              <w:adjustRightInd w:val="0"/>
              <w:spacing w:line="276" w:lineRule="auto"/>
              <w:ind w:firstLine="0"/>
              <w:jc w:val="center"/>
              <w:rPr>
                <w:rFonts w:asciiTheme="minorHAnsi" w:hAnsiTheme="minorHAnsi" w:cs="Arial"/>
              </w:rPr>
            </w:pPr>
            <w:r w:rsidRPr="006558D4">
              <w:rPr>
                <w:rFonts w:asciiTheme="minorHAnsi" w:hAnsiTheme="minorHAnsi" w:cs="Arial"/>
              </w:rPr>
              <w:t>Moyennes garçons</w:t>
            </w:r>
          </w:p>
        </w:tc>
        <w:tc>
          <w:tcPr>
            <w:tcW w:w="1247" w:type="dxa"/>
            <w:vAlign w:val="center"/>
          </w:tcPr>
          <w:p w14:paraId="565B70D1" w14:textId="52060AF1" w:rsidR="0014154F" w:rsidRPr="006558D4" w:rsidRDefault="00AD5437" w:rsidP="00B129AE">
            <w:pPr>
              <w:widowControl w:val="0"/>
              <w:autoSpaceDE w:val="0"/>
              <w:autoSpaceDN w:val="0"/>
              <w:adjustRightInd w:val="0"/>
              <w:spacing w:line="276" w:lineRule="auto"/>
              <w:ind w:firstLine="0"/>
              <w:jc w:val="center"/>
              <w:rPr>
                <w:rFonts w:asciiTheme="minorHAnsi" w:hAnsiTheme="minorHAnsi" w:cs="Arial"/>
              </w:rPr>
            </w:pPr>
            <w:r w:rsidRPr="006558D4">
              <w:rPr>
                <w:rFonts w:asciiTheme="minorHAnsi" w:hAnsiTheme="minorHAnsi" w:cs="Arial"/>
              </w:rPr>
              <w:t>13,30</w:t>
            </w:r>
          </w:p>
        </w:tc>
        <w:tc>
          <w:tcPr>
            <w:tcW w:w="1134" w:type="dxa"/>
            <w:vAlign w:val="center"/>
          </w:tcPr>
          <w:p w14:paraId="0D03E13D" w14:textId="53A43599" w:rsidR="0014154F" w:rsidRPr="006558D4" w:rsidRDefault="00AD5437" w:rsidP="00B129AE">
            <w:pPr>
              <w:widowControl w:val="0"/>
              <w:autoSpaceDE w:val="0"/>
              <w:autoSpaceDN w:val="0"/>
              <w:adjustRightInd w:val="0"/>
              <w:spacing w:line="276" w:lineRule="auto"/>
              <w:ind w:firstLine="0"/>
              <w:jc w:val="center"/>
              <w:rPr>
                <w:rFonts w:asciiTheme="minorHAnsi" w:hAnsiTheme="minorHAnsi" w:cs="Arial"/>
              </w:rPr>
            </w:pPr>
            <w:r w:rsidRPr="006558D4">
              <w:rPr>
                <w:rFonts w:asciiTheme="minorHAnsi" w:hAnsiTheme="minorHAnsi" w:cs="Arial"/>
              </w:rPr>
              <w:t>13,53</w:t>
            </w:r>
          </w:p>
        </w:tc>
        <w:tc>
          <w:tcPr>
            <w:tcW w:w="1134" w:type="dxa"/>
            <w:shd w:val="clear" w:color="auto" w:fill="D9D9D9" w:themeFill="background1" w:themeFillShade="D9"/>
            <w:vAlign w:val="center"/>
          </w:tcPr>
          <w:p w14:paraId="68E4966F" w14:textId="37C93383" w:rsidR="0014154F" w:rsidRPr="006558D4" w:rsidRDefault="00AD5437" w:rsidP="00B129AE">
            <w:pPr>
              <w:widowControl w:val="0"/>
              <w:autoSpaceDE w:val="0"/>
              <w:autoSpaceDN w:val="0"/>
              <w:adjustRightInd w:val="0"/>
              <w:spacing w:line="276" w:lineRule="auto"/>
              <w:ind w:firstLine="0"/>
              <w:jc w:val="center"/>
              <w:rPr>
                <w:rFonts w:asciiTheme="minorHAnsi" w:hAnsiTheme="minorHAnsi" w:cs="Arial"/>
              </w:rPr>
            </w:pPr>
            <w:r w:rsidRPr="006558D4">
              <w:rPr>
                <w:rFonts w:asciiTheme="minorHAnsi" w:hAnsiTheme="minorHAnsi" w:cs="Arial"/>
              </w:rPr>
              <w:t>13,70</w:t>
            </w:r>
          </w:p>
        </w:tc>
      </w:tr>
    </w:tbl>
    <w:p w14:paraId="68DA9447" w14:textId="77777777" w:rsidR="00ED7D90" w:rsidRDefault="00ED7D90" w:rsidP="00ED7D90">
      <w:pPr>
        <w:widowControl w:val="0"/>
        <w:autoSpaceDE w:val="0"/>
        <w:autoSpaceDN w:val="0"/>
        <w:adjustRightInd w:val="0"/>
        <w:spacing w:line="276" w:lineRule="auto"/>
        <w:ind w:left="1701" w:right="283" w:firstLine="0"/>
        <w:jc w:val="both"/>
        <w:rPr>
          <w:rFonts w:asciiTheme="minorHAnsi" w:hAnsiTheme="minorHAnsi" w:cs="Arial"/>
        </w:rPr>
      </w:pPr>
    </w:p>
    <w:p w14:paraId="06AAFDE3" w14:textId="77777777" w:rsidR="00ED7D90" w:rsidRDefault="00ED7D90" w:rsidP="00ED7D90">
      <w:pPr>
        <w:widowControl w:val="0"/>
        <w:autoSpaceDE w:val="0"/>
        <w:autoSpaceDN w:val="0"/>
        <w:adjustRightInd w:val="0"/>
        <w:spacing w:line="276" w:lineRule="auto"/>
        <w:ind w:left="1701" w:right="283" w:firstLine="0"/>
        <w:jc w:val="both"/>
        <w:rPr>
          <w:rFonts w:asciiTheme="minorHAnsi" w:hAnsiTheme="minorHAnsi" w:cs="Arial"/>
        </w:rPr>
      </w:pPr>
      <w:r w:rsidRPr="006558D4">
        <w:rPr>
          <w:rFonts w:asciiTheme="minorHAnsi" w:hAnsiTheme="minorHAnsi" w:cs="Arial"/>
        </w:rPr>
        <w:t>Ces évolutions démontrent la prise en considération de plus en plus présente, dans chacun des ét</w:t>
      </w:r>
      <w:r>
        <w:rPr>
          <w:rFonts w:asciiTheme="minorHAnsi" w:hAnsiTheme="minorHAnsi" w:cs="Arial"/>
        </w:rPr>
        <w:t>ablissements, de la réussite de toutes et tous</w:t>
      </w:r>
      <w:r w:rsidRPr="006558D4">
        <w:rPr>
          <w:rFonts w:asciiTheme="minorHAnsi" w:hAnsiTheme="minorHAnsi" w:cs="Arial"/>
        </w:rPr>
        <w:t xml:space="preserve">. Les programmations ont ainsi évolué et dépassent la simple considération des contraintes contextuelles d’équipements </w:t>
      </w:r>
      <w:r>
        <w:rPr>
          <w:rFonts w:asciiTheme="minorHAnsi" w:hAnsiTheme="minorHAnsi" w:cs="Arial"/>
        </w:rPr>
        <w:t xml:space="preserve">mis </w:t>
      </w:r>
      <w:r w:rsidRPr="006558D4">
        <w:rPr>
          <w:rFonts w:asciiTheme="minorHAnsi" w:hAnsiTheme="minorHAnsi" w:cs="Arial"/>
        </w:rPr>
        <w:t>à disposition.</w:t>
      </w:r>
    </w:p>
    <w:p w14:paraId="03B082AF" w14:textId="77777777" w:rsidR="00954875" w:rsidRPr="006558D4" w:rsidRDefault="00954875" w:rsidP="00B94209">
      <w:pPr>
        <w:widowControl w:val="0"/>
        <w:autoSpaceDE w:val="0"/>
        <w:autoSpaceDN w:val="0"/>
        <w:adjustRightInd w:val="0"/>
        <w:spacing w:line="276" w:lineRule="auto"/>
        <w:ind w:firstLine="0"/>
        <w:jc w:val="both"/>
        <w:rPr>
          <w:rFonts w:asciiTheme="minorHAnsi" w:hAnsiTheme="minorHAnsi" w:cs="Arial"/>
          <w:b/>
          <w:color w:val="FF0000"/>
        </w:rPr>
      </w:pPr>
    </w:p>
    <w:p w14:paraId="1C7E31E4" w14:textId="77777777" w:rsidR="00ED7D90" w:rsidRDefault="00ED7D90" w:rsidP="00495756">
      <w:pPr>
        <w:widowControl w:val="0"/>
        <w:autoSpaceDE w:val="0"/>
        <w:autoSpaceDN w:val="0"/>
        <w:adjustRightInd w:val="0"/>
        <w:spacing w:line="276" w:lineRule="auto"/>
        <w:ind w:left="1701" w:right="283" w:firstLine="0"/>
        <w:jc w:val="both"/>
        <w:rPr>
          <w:rFonts w:asciiTheme="minorHAnsi" w:hAnsiTheme="minorHAnsi" w:cs="Arial"/>
        </w:rPr>
      </w:pPr>
    </w:p>
    <w:p w14:paraId="304CC694" w14:textId="77777777" w:rsidR="00ED7D90" w:rsidRDefault="00ED7D90" w:rsidP="00495756">
      <w:pPr>
        <w:widowControl w:val="0"/>
        <w:autoSpaceDE w:val="0"/>
        <w:autoSpaceDN w:val="0"/>
        <w:adjustRightInd w:val="0"/>
        <w:spacing w:line="276" w:lineRule="auto"/>
        <w:ind w:left="1701" w:right="283" w:firstLine="0"/>
        <w:jc w:val="both"/>
        <w:rPr>
          <w:rFonts w:asciiTheme="minorHAnsi" w:hAnsiTheme="minorHAnsi" w:cs="Arial"/>
        </w:rPr>
      </w:pPr>
    </w:p>
    <w:p w14:paraId="0C6AF1F0" w14:textId="77777777" w:rsidR="00ED7D90" w:rsidRDefault="00ED7D90" w:rsidP="00495756">
      <w:pPr>
        <w:widowControl w:val="0"/>
        <w:autoSpaceDE w:val="0"/>
        <w:autoSpaceDN w:val="0"/>
        <w:adjustRightInd w:val="0"/>
        <w:spacing w:line="276" w:lineRule="auto"/>
        <w:ind w:left="1701" w:right="283" w:firstLine="0"/>
        <w:jc w:val="both"/>
        <w:rPr>
          <w:rFonts w:asciiTheme="minorHAnsi" w:hAnsiTheme="minorHAnsi" w:cs="Arial"/>
        </w:rPr>
      </w:pPr>
    </w:p>
    <w:p w14:paraId="7DD03350" w14:textId="77777777" w:rsidR="00ED7D90" w:rsidRPr="006558D4" w:rsidRDefault="00ED7D90" w:rsidP="00495756">
      <w:pPr>
        <w:widowControl w:val="0"/>
        <w:autoSpaceDE w:val="0"/>
        <w:autoSpaceDN w:val="0"/>
        <w:adjustRightInd w:val="0"/>
        <w:spacing w:line="276" w:lineRule="auto"/>
        <w:ind w:left="1701" w:right="283" w:firstLine="0"/>
        <w:jc w:val="both"/>
        <w:rPr>
          <w:rFonts w:asciiTheme="minorHAnsi" w:hAnsiTheme="minorHAnsi" w:cs="Arial"/>
        </w:rPr>
      </w:pPr>
    </w:p>
    <w:p w14:paraId="630ECE40" w14:textId="77777777" w:rsidR="0036754F" w:rsidRPr="006558D4" w:rsidRDefault="0036754F" w:rsidP="000F0BBB">
      <w:pPr>
        <w:widowControl w:val="0"/>
        <w:autoSpaceDE w:val="0"/>
        <w:autoSpaceDN w:val="0"/>
        <w:adjustRightInd w:val="0"/>
        <w:spacing w:line="276" w:lineRule="auto"/>
        <w:ind w:right="283" w:firstLine="0"/>
        <w:jc w:val="both"/>
        <w:rPr>
          <w:rFonts w:asciiTheme="minorHAnsi" w:hAnsiTheme="minorHAnsi" w:cs="Arial"/>
          <w:b/>
          <w:color w:val="FF0000"/>
        </w:rPr>
      </w:pPr>
    </w:p>
    <w:p w14:paraId="5B54B8E0" w14:textId="78E8C073" w:rsidR="005019A7" w:rsidRDefault="0014154F" w:rsidP="006558D4">
      <w:pPr>
        <w:pStyle w:val="Paragraphedeliste"/>
        <w:numPr>
          <w:ilvl w:val="0"/>
          <w:numId w:val="2"/>
        </w:numPr>
        <w:autoSpaceDE w:val="0"/>
        <w:autoSpaceDN w:val="0"/>
        <w:adjustRightInd w:val="0"/>
        <w:ind w:left="2061" w:right="283"/>
        <w:rPr>
          <w:rFonts w:asciiTheme="minorHAnsi" w:hAnsiTheme="minorHAnsi" w:cs="Arial"/>
          <w:b/>
          <w:u w:val="single"/>
        </w:rPr>
      </w:pPr>
      <w:r w:rsidRPr="006558D4">
        <w:rPr>
          <w:rFonts w:asciiTheme="minorHAnsi" w:hAnsiTheme="minorHAnsi" w:cs="Arial"/>
          <w:b/>
          <w:u w:val="single"/>
        </w:rPr>
        <w:t>REPARTITION</w:t>
      </w:r>
      <w:r w:rsidR="005019A7" w:rsidRPr="006558D4">
        <w:rPr>
          <w:rFonts w:asciiTheme="minorHAnsi" w:hAnsiTheme="minorHAnsi" w:cs="Arial"/>
          <w:b/>
          <w:u w:val="single"/>
        </w:rPr>
        <w:t xml:space="preserve"> ET MOYENNE</w:t>
      </w:r>
      <w:r w:rsidR="001E3F76" w:rsidRPr="006558D4">
        <w:rPr>
          <w:rFonts w:asciiTheme="minorHAnsi" w:hAnsiTheme="minorHAnsi" w:cs="Arial"/>
          <w:b/>
          <w:u w:val="single"/>
        </w:rPr>
        <w:t>S</w:t>
      </w:r>
      <w:r w:rsidR="005019A7" w:rsidRPr="006558D4">
        <w:rPr>
          <w:rFonts w:asciiTheme="minorHAnsi" w:hAnsiTheme="minorHAnsi" w:cs="Arial"/>
          <w:b/>
          <w:u w:val="single"/>
        </w:rPr>
        <w:t xml:space="preserve"> </w:t>
      </w:r>
      <w:r w:rsidRPr="006558D4">
        <w:rPr>
          <w:rFonts w:asciiTheme="minorHAnsi" w:hAnsiTheme="minorHAnsi" w:cs="Arial"/>
          <w:b/>
          <w:u w:val="single"/>
        </w:rPr>
        <w:t>PAR CP</w:t>
      </w:r>
      <w:r w:rsidR="001E3F76" w:rsidRPr="006558D4">
        <w:rPr>
          <w:rFonts w:asciiTheme="minorHAnsi" w:hAnsiTheme="minorHAnsi" w:cs="Arial"/>
          <w:b/>
          <w:u w:val="single"/>
        </w:rPr>
        <w:t xml:space="preserve"> EN 2015</w:t>
      </w:r>
    </w:p>
    <w:p w14:paraId="57CFA6DC" w14:textId="77777777" w:rsidR="0036754F" w:rsidRPr="0036754F" w:rsidRDefault="0036754F" w:rsidP="00CD176A">
      <w:pPr>
        <w:autoSpaceDE w:val="0"/>
        <w:autoSpaceDN w:val="0"/>
        <w:adjustRightInd w:val="0"/>
        <w:ind w:right="283" w:firstLine="0"/>
        <w:rPr>
          <w:rFonts w:asciiTheme="minorHAnsi" w:hAnsiTheme="minorHAnsi" w:cs="Arial"/>
          <w:b/>
          <w:u w:val="single"/>
        </w:rPr>
      </w:pPr>
    </w:p>
    <w:tbl>
      <w:tblPr>
        <w:tblStyle w:val="Grilledutableau"/>
        <w:tblW w:w="0" w:type="auto"/>
        <w:jc w:val="center"/>
        <w:tblInd w:w="2871" w:type="dxa"/>
        <w:tblLook w:val="04A0" w:firstRow="1" w:lastRow="0" w:firstColumn="1" w:lastColumn="0" w:noHBand="0" w:noVBand="1"/>
      </w:tblPr>
      <w:tblGrid>
        <w:gridCol w:w="933"/>
        <w:gridCol w:w="2863"/>
      </w:tblGrid>
      <w:tr w:rsidR="005019A7" w:rsidRPr="006558D4" w14:paraId="4B346470" w14:textId="77777777" w:rsidTr="00CD176A">
        <w:trPr>
          <w:jc w:val="center"/>
        </w:trPr>
        <w:tc>
          <w:tcPr>
            <w:tcW w:w="933" w:type="dxa"/>
            <w:vAlign w:val="center"/>
          </w:tcPr>
          <w:p w14:paraId="6DA224E3" w14:textId="77777777" w:rsidR="005019A7" w:rsidRPr="006558D4" w:rsidRDefault="005019A7" w:rsidP="00CD176A">
            <w:pPr>
              <w:autoSpaceDE w:val="0"/>
              <w:autoSpaceDN w:val="0"/>
              <w:adjustRightInd w:val="0"/>
              <w:ind w:right="283" w:firstLine="0"/>
              <w:jc w:val="center"/>
              <w:rPr>
                <w:rFonts w:asciiTheme="minorHAnsi" w:hAnsiTheme="minorHAnsi" w:cs="Arial"/>
              </w:rPr>
            </w:pPr>
          </w:p>
        </w:tc>
        <w:tc>
          <w:tcPr>
            <w:tcW w:w="2863" w:type="dxa"/>
            <w:vAlign w:val="center"/>
          </w:tcPr>
          <w:p w14:paraId="006E0D35" w14:textId="25E83F86" w:rsidR="005019A7" w:rsidRPr="006558D4" w:rsidRDefault="005019A7" w:rsidP="00CD176A">
            <w:pPr>
              <w:autoSpaceDE w:val="0"/>
              <w:autoSpaceDN w:val="0"/>
              <w:adjustRightInd w:val="0"/>
              <w:ind w:right="283" w:firstLine="0"/>
              <w:jc w:val="center"/>
              <w:rPr>
                <w:rFonts w:asciiTheme="minorHAnsi" w:hAnsiTheme="minorHAnsi" w:cs="Arial"/>
              </w:rPr>
            </w:pPr>
            <w:r w:rsidRPr="006558D4">
              <w:rPr>
                <w:rFonts w:asciiTheme="minorHAnsi" w:hAnsiTheme="minorHAnsi" w:cs="Arial"/>
              </w:rPr>
              <w:t>Moyenne par CP</w:t>
            </w:r>
            <w:r w:rsidR="00CD176A">
              <w:rPr>
                <w:rFonts w:asciiTheme="minorHAnsi" w:hAnsiTheme="minorHAnsi" w:cs="Arial"/>
              </w:rPr>
              <w:t xml:space="preserve"> </w:t>
            </w:r>
            <w:r w:rsidR="001E3F76" w:rsidRPr="006558D4">
              <w:rPr>
                <w:rFonts w:asciiTheme="minorHAnsi" w:hAnsiTheme="minorHAnsi" w:cs="Arial"/>
              </w:rPr>
              <w:t>2015</w:t>
            </w:r>
          </w:p>
        </w:tc>
      </w:tr>
      <w:tr w:rsidR="005019A7" w:rsidRPr="006558D4" w14:paraId="4735B0C2" w14:textId="77777777" w:rsidTr="00CD176A">
        <w:trPr>
          <w:jc w:val="center"/>
        </w:trPr>
        <w:tc>
          <w:tcPr>
            <w:tcW w:w="933" w:type="dxa"/>
            <w:vAlign w:val="center"/>
          </w:tcPr>
          <w:p w14:paraId="33FDFF85" w14:textId="77777777" w:rsidR="005019A7" w:rsidRPr="006558D4" w:rsidRDefault="005019A7" w:rsidP="00CD176A">
            <w:pPr>
              <w:autoSpaceDE w:val="0"/>
              <w:autoSpaceDN w:val="0"/>
              <w:adjustRightInd w:val="0"/>
              <w:ind w:right="283" w:firstLine="0"/>
              <w:jc w:val="center"/>
              <w:rPr>
                <w:rFonts w:asciiTheme="minorHAnsi" w:hAnsiTheme="minorHAnsi" w:cs="Arial"/>
              </w:rPr>
            </w:pPr>
            <w:r w:rsidRPr="006558D4">
              <w:rPr>
                <w:rFonts w:asciiTheme="minorHAnsi" w:hAnsiTheme="minorHAnsi" w:cs="Arial"/>
              </w:rPr>
              <w:t>CP1</w:t>
            </w:r>
          </w:p>
        </w:tc>
        <w:tc>
          <w:tcPr>
            <w:tcW w:w="2863" w:type="dxa"/>
            <w:vAlign w:val="center"/>
          </w:tcPr>
          <w:p w14:paraId="32405B32" w14:textId="50465DBB" w:rsidR="005019A7" w:rsidRPr="006558D4" w:rsidRDefault="005019A7" w:rsidP="00CD176A">
            <w:pPr>
              <w:autoSpaceDE w:val="0"/>
              <w:autoSpaceDN w:val="0"/>
              <w:adjustRightInd w:val="0"/>
              <w:ind w:right="283" w:firstLine="0"/>
              <w:jc w:val="center"/>
              <w:rPr>
                <w:rFonts w:asciiTheme="minorHAnsi" w:hAnsiTheme="minorHAnsi" w:cs="Arial"/>
              </w:rPr>
            </w:pPr>
            <w:r w:rsidRPr="006558D4">
              <w:rPr>
                <w:rFonts w:asciiTheme="minorHAnsi" w:hAnsiTheme="minorHAnsi" w:cs="Arial"/>
              </w:rPr>
              <w:t>13,31</w:t>
            </w:r>
          </w:p>
        </w:tc>
      </w:tr>
      <w:tr w:rsidR="005019A7" w:rsidRPr="006558D4" w14:paraId="38CD27EF" w14:textId="77777777" w:rsidTr="00CD176A">
        <w:trPr>
          <w:jc w:val="center"/>
        </w:trPr>
        <w:tc>
          <w:tcPr>
            <w:tcW w:w="933" w:type="dxa"/>
            <w:vAlign w:val="center"/>
          </w:tcPr>
          <w:p w14:paraId="71CADDF6" w14:textId="77777777" w:rsidR="005019A7" w:rsidRPr="006558D4" w:rsidRDefault="005019A7" w:rsidP="00CD176A">
            <w:pPr>
              <w:autoSpaceDE w:val="0"/>
              <w:autoSpaceDN w:val="0"/>
              <w:adjustRightInd w:val="0"/>
              <w:ind w:right="283" w:firstLine="0"/>
              <w:jc w:val="center"/>
              <w:rPr>
                <w:rFonts w:asciiTheme="minorHAnsi" w:hAnsiTheme="minorHAnsi" w:cs="Arial"/>
              </w:rPr>
            </w:pPr>
            <w:r w:rsidRPr="006558D4">
              <w:rPr>
                <w:rFonts w:asciiTheme="minorHAnsi" w:hAnsiTheme="minorHAnsi" w:cs="Arial"/>
              </w:rPr>
              <w:t>CP2</w:t>
            </w:r>
          </w:p>
        </w:tc>
        <w:tc>
          <w:tcPr>
            <w:tcW w:w="2863" w:type="dxa"/>
            <w:vAlign w:val="center"/>
          </w:tcPr>
          <w:p w14:paraId="0EB21E41" w14:textId="58287359" w:rsidR="005019A7" w:rsidRPr="006558D4" w:rsidRDefault="00E930E6" w:rsidP="00CD176A">
            <w:pPr>
              <w:autoSpaceDE w:val="0"/>
              <w:autoSpaceDN w:val="0"/>
              <w:adjustRightInd w:val="0"/>
              <w:ind w:right="283" w:firstLine="0"/>
              <w:jc w:val="center"/>
              <w:rPr>
                <w:rFonts w:asciiTheme="minorHAnsi" w:hAnsiTheme="minorHAnsi" w:cs="Arial"/>
              </w:rPr>
            </w:pPr>
            <w:r w:rsidRPr="006558D4">
              <w:rPr>
                <w:rFonts w:asciiTheme="minorHAnsi" w:hAnsiTheme="minorHAnsi" w:cs="Arial"/>
              </w:rPr>
              <w:t>13,59</w:t>
            </w:r>
          </w:p>
        </w:tc>
      </w:tr>
      <w:tr w:rsidR="005019A7" w:rsidRPr="006558D4" w14:paraId="36A06152" w14:textId="77777777" w:rsidTr="00CD176A">
        <w:trPr>
          <w:jc w:val="center"/>
        </w:trPr>
        <w:tc>
          <w:tcPr>
            <w:tcW w:w="933" w:type="dxa"/>
            <w:vAlign w:val="center"/>
          </w:tcPr>
          <w:p w14:paraId="3181DF8F" w14:textId="77777777" w:rsidR="005019A7" w:rsidRPr="006558D4" w:rsidRDefault="005019A7" w:rsidP="00CD176A">
            <w:pPr>
              <w:autoSpaceDE w:val="0"/>
              <w:autoSpaceDN w:val="0"/>
              <w:adjustRightInd w:val="0"/>
              <w:ind w:right="283" w:firstLine="0"/>
              <w:jc w:val="center"/>
              <w:rPr>
                <w:rFonts w:asciiTheme="minorHAnsi" w:hAnsiTheme="minorHAnsi" w:cs="Arial"/>
              </w:rPr>
            </w:pPr>
            <w:r w:rsidRPr="006558D4">
              <w:rPr>
                <w:rFonts w:asciiTheme="minorHAnsi" w:hAnsiTheme="minorHAnsi" w:cs="Arial"/>
              </w:rPr>
              <w:t>CP3</w:t>
            </w:r>
          </w:p>
        </w:tc>
        <w:tc>
          <w:tcPr>
            <w:tcW w:w="2863" w:type="dxa"/>
            <w:vAlign w:val="center"/>
          </w:tcPr>
          <w:p w14:paraId="5E6A325C" w14:textId="7175673A" w:rsidR="005019A7" w:rsidRPr="006558D4" w:rsidRDefault="005019A7" w:rsidP="00CD176A">
            <w:pPr>
              <w:autoSpaceDE w:val="0"/>
              <w:autoSpaceDN w:val="0"/>
              <w:adjustRightInd w:val="0"/>
              <w:ind w:right="283" w:firstLine="0"/>
              <w:jc w:val="center"/>
              <w:rPr>
                <w:rFonts w:asciiTheme="minorHAnsi" w:hAnsiTheme="minorHAnsi" w:cs="Arial"/>
              </w:rPr>
            </w:pPr>
            <w:r w:rsidRPr="006558D4">
              <w:rPr>
                <w:rFonts w:asciiTheme="minorHAnsi" w:hAnsiTheme="minorHAnsi" w:cs="Arial"/>
              </w:rPr>
              <w:t>13,14</w:t>
            </w:r>
          </w:p>
        </w:tc>
      </w:tr>
      <w:tr w:rsidR="005019A7" w:rsidRPr="006558D4" w14:paraId="5DC65DAF" w14:textId="77777777" w:rsidTr="00CD176A">
        <w:trPr>
          <w:jc w:val="center"/>
        </w:trPr>
        <w:tc>
          <w:tcPr>
            <w:tcW w:w="933" w:type="dxa"/>
            <w:vAlign w:val="center"/>
          </w:tcPr>
          <w:p w14:paraId="41C25683" w14:textId="77777777" w:rsidR="005019A7" w:rsidRPr="006558D4" w:rsidRDefault="005019A7" w:rsidP="00CD176A">
            <w:pPr>
              <w:autoSpaceDE w:val="0"/>
              <w:autoSpaceDN w:val="0"/>
              <w:adjustRightInd w:val="0"/>
              <w:ind w:right="283" w:firstLine="0"/>
              <w:jc w:val="center"/>
              <w:rPr>
                <w:rFonts w:asciiTheme="minorHAnsi" w:hAnsiTheme="minorHAnsi" w:cs="Arial"/>
              </w:rPr>
            </w:pPr>
            <w:r w:rsidRPr="006558D4">
              <w:rPr>
                <w:rFonts w:asciiTheme="minorHAnsi" w:hAnsiTheme="minorHAnsi" w:cs="Arial"/>
              </w:rPr>
              <w:t>CP4</w:t>
            </w:r>
          </w:p>
        </w:tc>
        <w:tc>
          <w:tcPr>
            <w:tcW w:w="2863" w:type="dxa"/>
            <w:vAlign w:val="center"/>
          </w:tcPr>
          <w:p w14:paraId="577DC39E" w14:textId="04D12D0C" w:rsidR="005019A7" w:rsidRPr="006558D4" w:rsidRDefault="00E930E6" w:rsidP="00CD176A">
            <w:pPr>
              <w:autoSpaceDE w:val="0"/>
              <w:autoSpaceDN w:val="0"/>
              <w:adjustRightInd w:val="0"/>
              <w:ind w:right="283" w:firstLine="0"/>
              <w:jc w:val="center"/>
              <w:rPr>
                <w:rFonts w:asciiTheme="minorHAnsi" w:hAnsiTheme="minorHAnsi" w:cs="Arial"/>
              </w:rPr>
            </w:pPr>
            <w:r w:rsidRPr="006558D4">
              <w:rPr>
                <w:rFonts w:asciiTheme="minorHAnsi" w:hAnsiTheme="minorHAnsi" w:cs="Arial"/>
              </w:rPr>
              <w:t>13,37</w:t>
            </w:r>
          </w:p>
        </w:tc>
      </w:tr>
    </w:tbl>
    <w:p w14:paraId="0812A026" w14:textId="77777777" w:rsidR="00976800" w:rsidRDefault="00976800" w:rsidP="006E5E96">
      <w:pPr>
        <w:autoSpaceDE w:val="0"/>
        <w:autoSpaceDN w:val="0"/>
        <w:adjustRightInd w:val="0"/>
        <w:ind w:firstLine="0"/>
        <w:jc w:val="both"/>
        <w:rPr>
          <w:rFonts w:asciiTheme="minorHAnsi" w:hAnsiTheme="minorHAnsi" w:cs="Arial"/>
        </w:rPr>
      </w:pPr>
    </w:p>
    <w:p w14:paraId="0F63EE8F" w14:textId="77777777" w:rsidR="00CD176A" w:rsidRPr="006558D4" w:rsidRDefault="00CD176A" w:rsidP="006E5E96">
      <w:pPr>
        <w:autoSpaceDE w:val="0"/>
        <w:autoSpaceDN w:val="0"/>
        <w:adjustRightInd w:val="0"/>
        <w:ind w:firstLine="0"/>
        <w:jc w:val="both"/>
        <w:rPr>
          <w:rFonts w:asciiTheme="minorHAnsi" w:hAnsiTheme="minorHAnsi" w:cs="Arial"/>
        </w:rPr>
      </w:pPr>
    </w:p>
    <w:tbl>
      <w:tblPr>
        <w:tblStyle w:val="Grilledutableau"/>
        <w:tblW w:w="0" w:type="auto"/>
        <w:jc w:val="center"/>
        <w:tblLook w:val="04A0" w:firstRow="1" w:lastRow="0" w:firstColumn="1" w:lastColumn="0" w:noHBand="0" w:noVBand="1"/>
      </w:tblPr>
      <w:tblGrid>
        <w:gridCol w:w="803"/>
        <w:gridCol w:w="2182"/>
        <w:gridCol w:w="919"/>
        <w:gridCol w:w="992"/>
        <w:gridCol w:w="856"/>
      </w:tblGrid>
      <w:tr w:rsidR="008E6A59" w:rsidRPr="006558D4" w14:paraId="73DF612E" w14:textId="5D02BBCD" w:rsidTr="00CD176A">
        <w:trPr>
          <w:jc w:val="center"/>
        </w:trPr>
        <w:tc>
          <w:tcPr>
            <w:tcW w:w="803" w:type="dxa"/>
            <w:vAlign w:val="center"/>
          </w:tcPr>
          <w:p w14:paraId="7BF7849B" w14:textId="77777777" w:rsidR="008E6A59" w:rsidRPr="006558D4" w:rsidRDefault="008E6A59" w:rsidP="00CD176A">
            <w:pPr>
              <w:autoSpaceDE w:val="0"/>
              <w:autoSpaceDN w:val="0"/>
              <w:adjustRightInd w:val="0"/>
              <w:ind w:firstLine="0"/>
              <w:jc w:val="center"/>
              <w:rPr>
                <w:rFonts w:asciiTheme="minorHAnsi" w:hAnsiTheme="minorHAnsi" w:cs="Arial"/>
              </w:rPr>
            </w:pPr>
          </w:p>
        </w:tc>
        <w:tc>
          <w:tcPr>
            <w:tcW w:w="2182" w:type="dxa"/>
            <w:vAlign w:val="center"/>
          </w:tcPr>
          <w:p w14:paraId="61A72CB6" w14:textId="7DADE407" w:rsidR="008E6A59" w:rsidRPr="006558D4" w:rsidRDefault="008E6A59" w:rsidP="00CD176A">
            <w:pPr>
              <w:autoSpaceDE w:val="0"/>
              <w:autoSpaceDN w:val="0"/>
              <w:adjustRightInd w:val="0"/>
              <w:ind w:firstLine="0"/>
              <w:jc w:val="center"/>
              <w:rPr>
                <w:rFonts w:asciiTheme="minorHAnsi" w:hAnsiTheme="minorHAnsi" w:cs="Arial"/>
              </w:rPr>
            </w:pPr>
            <w:r w:rsidRPr="006558D4">
              <w:rPr>
                <w:rFonts w:asciiTheme="minorHAnsi" w:hAnsiTheme="minorHAnsi" w:cs="Arial"/>
              </w:rPr>
              <w:t>% d’élèves évalués au DNB</w:t>
            </w:r>
            <w:r w:rsidR="001E3F76" w:rsidRPr="006558D4">
              <w:rPr>
                <w:rFonts w:asciiTheme="minorHAnsi" w:hAnsiTheme="minorHAnsi" w:cs="Arial"/>
              </w:rPr>
              <w:t xml:space="preserve"> en 2015</w:t>
            </w:r>
          </w:p>
        </w:tc>
        <w:tc>
          <w:tcPr>
            <w:tcW w:w="919" w:type="dxa"/>
            <w:vAlign w:val="center"/>
          </w:tcPr>
          <w:p w14:paraId="5A6B422B" w14:textId="11ACC189" w:rsidR="008E6A59" w:rsidRPr="006558D4" w:rsidRDefault="00CD176A" w:rsidP="00CD176A">
            <w:pPr>
              <w:autoSpaceDE w:val="0"/>
              <w:autoSpaceDN w:val="0"/>
              <w:adjustRightInd w:val="0"/>
              <w:ind w:firstLine="0"/>
              <w:jc w:val="center"/>
              <w:rPr>
                <w:rFonts w:asciiTheme="minorHAnsi" w:hAnsiTheme="minorHAnsi" w:cs="Arial"/>
              </w:rPr>
            </w:pPr>
            <w:proofErr w:type="spellStart"/>
            <w:r>
              <w:rPr>
                <w:rFonts w:asciiTheme="minorHAnsi" w:hAnsiTheme="minorHAnsi" w:cs="Arial"/>
              </w:rPr>
              <w:t>Moy</w:t>
            </w:r>
            <w:proofErr w:type="spellEnd"/>
            <w:r w:rsidR="008E6A59" w:rsidRPr="006558D4">
              <w:rPr>
                <w:rFonts w:asciiTheme="minorHAnsi" w:hAnsiTheme="minorHAnsi" w:cs="Arial"/>
              </w:rPr>
              <w:t xml:space="preserve"> filles</w:t>
            </w:r>
          </w:p>
        </w:tc>
        <w:tc>
          <w:tcPr>
            <w:tcW w:w="992" w:type="dxa"/>
            <w:vAlign w:val="center"/>
          </w:tcPr>
          <w:p w14:paraId="44A47EEB" w14:textId="7055AE1D" w:rsidR="008E6A59" w:rsidRPr="006558D4" w:rsidRDefault="00CD176A" w:rsidP="00CD176A">
            <w:pPr>
              <w:autoSpaceDE w:val="0"/>
              <w:autoSpaceDN w:val="0"/>
              <w:adjustRightInd w:val="0"/>
              <w:ind w:firstLine="0"/>
              <w:jc w:val="center"/>
              <w:rPr>
                <w:rFonts w:asciiTheme="minorHAnsi" w:hAnsiTheme="minorHAnsi" w:cs="Arial"/>
              </w:rPr>
            </w:pPr>
            <w:proofErr w:type="spellStart"/>
            <w:r>
              <w:rPr>
                <w:rFonts w:asciiTheme="minorHAnsi" w:hAnsiTheme="minorHAnsi" w:cs="Arial"/>
              </w:rPr>
              <w:t>Moy</w:t>
            </w:r>
            <w:proofErr w:type="spellEnd"/>
            <w:r w:rsidR="008E6A59" w:rsidRPr="006558D4">
              <w:rPr>
                <w:rFonts w:asciiTheme="minorHAnsi" w:hAnsiTheme="minorHAnsi" w:cs="Arial"/>
              </w:rPr>
              <w:t xml:space="preserve"> garçons</w:t>
            </w:r>
          </w:p>
        </w:tc>
        <w:tc>
          <w:tcPr>
            <w:tcW w:w="851" w:type="dxa"/>
            <w:vAlign w:val="center"/>
          </w:tcPr>
          <w:p w14:paraId="4CEB94DE" w14:textId="2E4D6E5E" w:rsidR="008E6A59" w:rsidRPr="006558D4" w:rsidRDefault="008E6A59" w:rsidP="00CD176A">
            <w:pPr>
              <w:autoSpaceDE w:val="0"/>
              <w:autoSpaceDN w:val="0"/>
              <w:adjustRightInd w:val="0"/>
              <w:ind w:firstLine="0"/>
              <w:jc w:val="center"/>
              <w:rPr>
                <w:rFonts w:asciiTheme="minorHAnsi" w:hAnsiTheme="minorHAnsi" w:cs="Arial"/>
              </w:rPr>
            </w:pPr>
            <w:r w:rsidRPr="006558D4">
              <w:rPr>
                <w:rFonts w:asciiTheme="minorHAnsi" w:hAnsiTheme="minorHAnsi" w:cs="Arial"/>
              </w:rPr>
              <w:t>DNB 2015</w:t>
            </w:r>
          </w:p>
        </w:tc>
      </w:tr>
      <w:tr w:rsidR="008E6A59" w:rsidRPr="006558D4" w14:paraId="7252AE95" w14:textId="04BAE9FC" w:rsidTr="00CD176A">
        <w:trPr>
          <w:jc w:val="center"/>
        </w:trPr>
        <w:tc>
          <w:tcPr>
            <w:tcW w:w="803" w:type="dxa"/>
            <w:vAlign w:val="center"/>
          </w:tcPr>
          <w:p w14:paraId="5BA01BFE" w14:textId="1DB9589D" w:rsidR="008E6A59" w:rsidRPr="006558D4" w:rsidRDefault="008E6A59" w:rsidP="00CD176A">
            <w:pPr>
              <w:autoSpaceDE w:val="0"/>
              <w:autoSpaceDN w:val="0"/>
              <w:adjustRightInd w:val="0"/>
              <w:ind w:firstLine="0"/>
              <w:jc w:val="center"/>
              <w:rPr>
                <w:rFonts w:asciiTheme="minorHAnsi" w:hAnsiTheme="minorHAnsi" w:cs="Arial"/>
              </w:rPr>
            </w:pPr>
            <w:r w:rsidRPr="006558D4">
              <w:rPr>
                <w:rFonts w:asciiTheme="minorHAnsi" w:hAnsiTheme="minorHAnsi" w:cs="Arial"/>
              </w:rPr>
              <w:t>CP1</w:t>
            </w:r>
          </w:p>
        </w:tc>
        <w:tc>
          <w:tcPr>
            <w:tcW w:w="2182" w:type="dxa"/>
            <w:vAlign w:val="center"/>
          </w:tcPr>
          <w:p w14:paraId="285EC9E6" w14:textId="0672AA1E" w:rsidR="008E6A59" w:rsidRPr="006558D4" w:rsidRDefault="008E6A59" w:rsidP="00CD176A">
            <w:pPr>
              <w:autoSpaceDE w:val="0"/>
              <w:autoSpaceDN w:val="0"/>
              <w:adjustRightInd w:val="0"/>
              <w:ind w:firstLine="0"/>
              <w:jc w:val="center"/>
              <w:rPr>
                <w:rFonts w:asciiTheme="minorHAnsi" w:hAnsiTheme="minorHAnsi" w:cs="Arial"/>
              </w:rPr>
            </w:pPr>
            <w:r w:rsidRPr="006558D4">
              <w:rPr>
                <w:rFonts w:asciiTheme="minorHAnsi" w:hAnsiTheme="minorHAnsi" w:cs="Arial"/>
              </w:rPr>
              <w:t>90%</w:t>
            </w:r>
          </w:p>
        </w:tc>
        <w:tc>
          <w:tcPr>
            <w:tcW w:w="919" w:type="dxa"/>
            <w:vAlign w:val="center"/>
          </w:tcPr>
          <w:p w14:paraId="3DD9C782" w14:textId="393EA0B1" w:rsidR="008E6A59" w:rsidRPr="006558D4" w:rsidRDefault="008E6A59" w:rsidP="00CD176A">
            <w:pPr>
              <w:autoSpaceDE w:val="0"/>
              <w:autoSpaceDN w:val="0"/>
              <w:adjustRightInd w:val="0"/>
              <w:ind w:firstLine="0"/>
              <w:jc w:val="center"/>
              <w:rPr>
                <w:rFonts w:asciiTheme="minorHAnsi" w:hAnsiTheme="minorHAnsi" w:cs="Arial"/>
              </w:rPr>
            </w:pPr>
            <w:r w:rsidRPr="006558D4">
              <w:rPr>
                <w:rFonts w:asciiTheme="minorHAnsi" w:hAnsiTheme="minorHAnsi" w:cs="Arial"/>
              </w:rPr>
              <w:t>12,84</w:t>
            </w:r>
          </w:p>
        </w:tc>
        <w:tc>
          <w:tcPr>
            <w:tcW w:w="992" w:type="dxa"/>
            <w:vAlign w:val="center"/>
          </w:tcPr>
          <w:p w14:paraId="750D51FF" w14:textId="336B8807" w:rsidR="008E6A59" w:rsidRPr="006558D4" w:rsidRDefault="008E6A59" w:rsidP="00CD176A">
            <w:pPr>
              <w:autoSpaceDE w:val="0"/>
              <w:autoSpaceDN w:val="0"/>
              <w:adjustRightInd w:val="0"/>
              <w:ind w:firstLine="0"/>
              <w:jc w:val="center"/>
              <w:rPr>
                <w:rFonts w:asciiTheme="minorHAnsi" w:hAnsiTheme="minorHAnsi" w:cs="Arial"/>
              </w:rPr>
            </w:pPr>
            <w:r w:rsidRPr="006558D4">
              <w:rPr>
                <w:rFonts w:asciiTheme="minorHAnsi" w:hAnsiTheme="minorHAnsi" w:cs="Arial"/>
              </w:rPr>
              <w:t>13,79</w:t>
            </w:r>
          </w:p>
        </w:tc>
        <w:tc>
          <w:tcPr>
            <w:tcW w:w="851" w:type="dxa"/>
            <w:vMerge w:val="restart"/>
            <w:vAlign w:val="center"/>
          </w:tcPr>
          <w:p w14:paraId="11AF1A27" w14:textId="3BB3019B" w:rsidR="008E6A59" w:rsidRPr="00CD176A" w:rsidRDefault="008E6A59" w:rsidP="00CD176A">
            <w:pPr>
              <w:autoSpaceDE w:val="0"/>
              <w:autoSpaceDN w:val="0"/>
              <w:adjustRightInd w:val="0"/>
              <w:ind w:firstLine="0"/>
              <w:jc w:val="center"/>
              <w:rPr>
                <w:rFonts w:asciiTheme="minorHAnsi" w:hAnsiTheme="minorHAnsi" w:cs="Arial"/>
                <w:b/>
                <w:sz w:val="28"/>
                <w:szCs w:val="28"/>
                <w:u w:val="single"/>
              </w:rPr>
            </w:pPr>
            <w:r w:rsidRPr="00CD176A">
              <w:rPr>
                <w:rFonts w:asciiTheme="minorHAnsi" w:hAnsiTheme="minorHAnsi" w:cs="Arial"/>
                <w:b/>
                <w:sz w:val="28"/>
                <w:szCs w:val="28"/>
                <w:u w:val="single"/>
              </w:rPr>
              <w:t>13,34</w:t>
            </w:r>
          </w:p>
        </w:tc>
      </w:tr>
      <w:tr w:rsidR="008E6A59" w:rsidRPr="006558D4" w14:paraId="70780A94" w14:textId="058B0717" w:rsidTr="00CD176A">
        <w:trPr>
          <w:jc w:val="center"/>
        </w:trPr>
        <w:tc>
          <w:tcPr>
            <w:tcW w:w="803" w:type="dxa"/>
            <w:vAlign w:val="center"/>
          </w:tcPr>
          <w:p w14:paraId="69008D07" w14:textId="6A893C19" w:rsidR="008E6A59" w:rsidRPr="006558D4" w:rsidRDefault="008E6A59" w:rsidP="00CD176A">
            <w:pPr>
              <w:autoSpaceDE w:val="0"/>
              <w:autoSpaceDN w:val="0"/>
              <w:adjustRightInd w:val="0"/>
              <w:ind w:firstLine="0"/>
              <w:jc w:val="center"/>
              <w:rPr>
                <w:rFonts w:asciiTheme="minorHAnsi" w:hAnsiTheme="minorHAnsi" w:cs="Arial"/>
              </w:rPr>
            </w:pPr>
            <w:r w:rsidRPr="006558D4">
              <w:rPr>
                <w:rFonts w:asciiTheme="minorHAnsi" w:hAnsiTheme="minorHAnsi" w:cs="Arial"/>
              </w:rPr>
              <w:t>CP2</w:t>
            </w:r>
          </w:p>
        </w:tc>
        <w:tc>
          <w:tcPr>
            <w:tcW w:w="2182" w:type="dxa"/>
            <w:vAlign w:val="center"/>
          </w:tcPr>
          <w:p w14:paraId="552F2BF8" w14:textId="77F4EFE0" w:rsidR="008E6A59" w:rsidRPr="006558D4" w:rsidRDefault="008E6A59" w:rsidP="00CD176A">
            <w:pPr>
              <w:autoSpaceDE w:val="0"/>
              <w:autoSpaceDN w:val="0"/>
              <w:adjustRightInd w:val="0"/>
              <w:ind w:firstLine="0"/>
              <w:jc w:val="center"/>
              <w:rPr>
                <w:rFonts w:asciiTheme="minorHAnsi" w:hAnsiTheme="minorHAnsi" w:cs="Arial"/>
              </w:rPr>
            </w:pPr>
            <w:r w:rsidRPr="006558D4">
              <w:rPr>
                <w:rFonts w:asciiTheme="minorHAnsi" w:hAnsiTheme="minorHAnsi" w:cs="Arial"/>
              </w:rPr>
              <w:t>47%</w:t>
            </w:r>
          </w:p>
        </w:tc>
        <w:tc>
          <w:tcPr>
            <w:tcW w:w="919" w:type="dxa"/>
            <w:vAlign w:val="center"/>
          </w:tcPr>
          <w:p w14:paraId="13C498CF" w14:textId="08AFD2FD" w:rsidR="008E6A59" w:rsidRPr="006558D4" w:rsidRDefault="00E930E6" w:rsidP="00CD176A">
            <w:pPr>
              <w:autoSpaceDE w:val="0"/>
              <w:autoSpaceDN w:val="0"/>
              <w:adjustRightInd w:val="0"/>
              <w:ind w:firstLine="0"/>
              <w:jc w:val="center"/>
              <w:rPr>
                <w:rFonts w:asciiTheme="minorHAnsi" w:hAnsiTheme="minorHAnsi" w:cs="Arial"/>
              </w:rPr>
            </w:pPr>
            <w:r w:rsidRPr="006558D4">
              <w:rPr>
                <w:rFonts w:asciiTheme="minorHAnsi" w:hAnsiTheme="minorHAnsi" w:cs="Arial"/>
              </w:rPr>
              <w:t>13,18</w:t>
            </w:r>
          </w:p>
        </w:tc>
        <w:tc>
          <w:tcPr>
            <w:tcW w:w="992" w:type="dxa"/>
            <w:vAlign w:val="center"/>
          </w:tcPr>
          <w:p w14:paraId="3E756A3D" w14:textId="3F4E4731" w:rsidR="008E6A59" w:rsidRPr="006558D4" w:rsidRDefault="008E6A59" w:rsidP="00CD176A">
            <w:pPr>
              <w:autoSpaceDE w:val="0"/>
              <w:autoSpaceDN w:val="0"/>
              <w:adjustRightInd w:val="0"/>
              <w:ind w:firstLine="0"/>
              <w:jc w:val="center"/>
              <w:rPr>
                <w:rFonts w:asciiTheme="minorHAnsi" w:hAnsiTheme="minorHAnsi" w:cs="Arial"/>
              </w:rPr>
            </w:pPr>
            <w:r w:rsidRPr="006558D4">
              <w:rPr>
                <w:rFonts w:asciiTheme="minorHAnsi" w:hAnsiTheme="minorHAnsi" w:cs="Arial"/>
              </w:rPr>
              <w:t>13,99</w:t>
            </w:r>
          </w:p>
        </w:tc>
        <w:tc>
          <w:tcPr>
            <w:tcW w:w="851" w:type="dxa"/>
            <w:vMerge/>
            <w:vAlign w:val="center"/>
          </w:tcPr>
          <w:p w14:paraId="419BA452" w14:textId="77777777" w:rsidR="008E6A59" w:rsidRPr="006558D4" w:rsidRDefault="008E6A59" w:rsidP="00CD176A">
            <w:pPr>
              <w:autoSpaceDE w:val="0"/>
              <w:autoSpaceDN w:val="0"/>
              <w:adjustRightInd w:val="0"/>
              <w:ind w:firstLine="0"/>
              <w:jc w:val="center"/>
              <w:rPr>
                <w:rFonts w:asciiTheme="minorHAnsi" w:hAnsiTheme="minorHAnsi" w:cs="Arial"/>
              </w:rPr>
            </w:pPr>
          </w:p>
        </w:tc>
      </w:tr>
      <w:tr w:rsidR="008E6A59" w:rsidRPr="006558D4" w14:paraId="0A7D4F60" w14:textId="0AFBA2A7" w:rsidTr="00CD176A">
        <w:trPr>
          <w:jc w:val="center"/>
        </w:trPr>
        <w:tc>
          <w:tcPr>
            <w:tcW w:w="803" w:type="dxa"/>
            <w:vAlign w:val="center"/>
          </w:tcPr>
          <w:p w14:paraId="483AB1B2" w14:textId="2DD38CB6" w:rsidR="008E6A59" w:rsidRPr="006558D4" w:rsidRDefault="008E6A59" w:rsidP="00CD176A">
            <w:pPr>
              <w:autoSpaceDE w:val="0"/>
              <w:autoSpaceDN w:val="0"/>
              <w:adjustRightInd w:val="0"/>
              <w:ind w:firstLine="0"/>
              <w:jc w:val="center"/>
              <w:rPr>
                <w:rFonts w:asciiTheme="minorHAnsi" w:hAnsiTheme="minorHAnsi" w:cs="Arial"/>
              </w:rPr>
            </w:pPr>
            <w:r w:rsidRPr="006558D4">
              <w:rPr>
                <w:rFonts w:asciiTheme="minorHAnsi" w:hAnsiTheme="minorHAnsi" w:cs="Arial"/>
              </w:rPr>
              <w:t>CP3</w:t>
            </w:r>
          </w:p>
        </w:tc>
        <w:tc>
          <w:tcPr>
            <w:tcW w:w="2182" w:type="dxa"/>
            <w:vAlign w:val="center"/>
          </w:tcPr>
          <w:p w14:paraId="0EBFE317" w14:textId="1AD414AB" w:rsidR="008E6A59" w:rsidRPr="006558D4" w:rsidRDefault="008E6A59" w:rsidP="00CD176A">
            <w:pPr>
              <w:autoSpaceDE w:val="0"/>
              <w:autoSpaceDN w:val="0"/>
              <w:adjustRightInd w:val="0"/>
              <w:ind w:firstLine="0"/>
              <w:jc w:val="center"/>
              <w:rPr>
                <w:rFonts w:asciiTheme="minorHAnsi" w:hAnsiTheme="minorHAnsi" w:cs="Arial"/>
              </w:rPr>
            </w:pPr>
            <w:r w:rsidRPr="006558D4">
              <w:rPr>
                <w:rFonts w:asciiTheme="minorHAnsi" w:hAnsiTheme="minorHAnsi" w:cs="Arial"/>
              </w:rPr>
              <w:t>55 %</w:t>
            </w:r>
          </w:p>
        </w:tc>
        <w:tc>
          <w:tcPr>
            <w:tcW w:w="919" w:type="dxa"/>
            <w:vAlign w:val="center"/>
          </w:tcPr>
          <w:p w14:paraId="07C3DBD8" w14:textId="5DCC43AE" w:rsidR="008E6A59" w:rsidRPr="006558D4" w:rsidRDefault="008E6A59" w:rsidP="00CD176A">
            <w:pPr>
              <w:autoSpaceDE w:val="0"/>
              <w:autoSpaceDN w:val="0"/>
              <w:adjustRightInd w:val="0"/>
              <w:ind w:firstLine="0"/>
              <w:jc w:val="center"/>
              <w:rPr>
                <w:rFonts w:asciiTheme="minorHAnsi" w:hAnsiTheme="minorHAnsi" w:cs="Arial"/>
              </w:rPr>
            </w:pPr>
            <w:r w:rsidRPr="006558D4">
              <w:rPr>
                <w:rFonts w:asciiTheme="minorHAnsi" w:hAnsiTheme="minorHAnsi" w:cs="Arial"/>
              </w:rPr>
              <w:t>13,48</w:t>
            </w:r>
          </w:p>
        </w:tc>
        <w:tc>
          <w:tcPr>
            <w:tcW w:w="992" w:type="dxa"/>
            <w:vAlign w:val="center"/>
          </w:tcPr>
          <w:p w14:paraId="02928FCF" w14:textId="390DF213" w:rsidR="008E6A59" w:rsidRPr="006558D4" w:rsidRDefault="008E6A59" w:rsidP="00CD176A">
            <w:pPr>
              <w:autoSpaceDE w:val="0"/>
              <w:autoSpaceDN w:val="0"/>
              <w:adjustRightInd w:val="0"/>
              <w:ind w:firstLine="0"/>
              <w:jc w:val="center"/>
              <w:rPr>
                <w:rFonts w:asciiTheme="minorHAnsi" w:hAnsiTheme="minorHAnsi" w:cs="Arial"/>
              </w:rPr>
            </w:pPr>
            <w:r w:rsidRPr="006558D4">
              <w:rPr>
                <w:rFonts w:asciiTheme="minorHAnsi" w:hAnsiTheme="minorHAnsi" w:cs="Arial"/>
              </w:rPr>
              <w:t>12,77</w:t>
            </w:r>
          </w:p>
        </w:tc>
        <w:tc>
          <w:tcPr>
            <w:tcW w:w="851" w:type="dxa"/>
            <w:vMerge/>
            <w:vAlign w:val="center"/>
          </w:tcPr>
          <w:p w14:paraId="729B915E" w14:textId="77777777" w:rsidR="008E6A59" w:rsidRPr="006558D4" w:rsidRDefault="008E6A59" w:rsidP="00CD176A">
            <w:pPr>
              <w:autoSpaceDE w:val="0"/>
              <w:autoSpaceDN w:val="0"/>
              <w:adjustRightInd w:val="0"/>
              <w:ind w:firstLine="0"/>
              <w:jc w:val="center"/>
              <w:rPr>
                <w:rFonts w:asciiTheme="minorHAnsi" w:hAnsiTheme="minorHAnsi" w:cs="Arial"/>
              </w:rPr>
            </w:pPr>
          </w:p>
        </w:tc>
      </w:tr>
      <w:tr w:rsidR="008E6A59" w:rsidRPr="006558D4" w14:paraId="507E70C7" w14:textId="5524C5E6" w:rsidTr="00CD176A">
        <w:trPr>
          <w:jc w:val="center"/>
        </w:trPr>
        <w:tc>
          <w:tcPr>
            <w:tcW w:w="803" w:type="dxa"/>
            <w:vAlign w:val="center"/>
          </w:tcPr>
          <w:p w14:paraId="045ABEB7" w14:textId="27C9DEBC" w:rsidR="008E6A59" w:rsidRPr="006558D4" w:rsidRDefault="008E6A59" w:rsidP="00CD176A">
            <w:pPr>
              <w:autoSpaceDE w:val="0"/>
              <w:autoSpaceDN w:val="0"/>
              <w:adjustRightInd w:val="0"/>
              <w:ind w:firstLine="0"/>
              <w:jc w:val="center"/>
              <w:rPr>
                <w:rFonts w:asciiTheme="minorHAnsi" w:hAnsiTheme="minorHAnsi" w:cs="Arial"/>
              </w:rPr>
            </w:pPr>
            <w:r w:rsidRPr="006558D4">
              <w:rPr>
                <w:rFonts w:asciiTheme="minorHAnsi" w:hAnsiTheme="minorHAnsi" w:cs="Arial"/>
              </w:rPr>
              <w:t>CP4</w:t>
            </w:r>
          </w:p>
        </w:tc>
        <w:tc>
          <w:tcPr>
            <w:tcW w:w="2182" w:type="dxa"/>
            <w:vAlign w:val="center"/>
          </w:tcPr>
          <w:p w14:paraId="285325BC" w14:textId="7B3F6FAA" w:rsidR="008E6A59" w:rsidRPr="006558D4" w:rsidRDefault="008E6A59" w:rsidP="00CD176A">
            <w:pPr>
              <w:autoSpaceDE w:val="0"/>
              <w:autoSpaceDN w:val="0"/>
              <w:adjustRightInd w:val="0"/>
              <w:ind w:firstLine="0"/>
              <w:jc w:val="center"/>
              <w:rPr>
                <w:rFonts w:asciiTheme="minorHAnsi" w:hAnsiTheme="minorHAnsi" w:cs="Arial"/>
              </w:rPr>
            </w:pPr>
            <w:r w:rsidRPr="006558D4">
              <w:rPr>
                <w:rFonts w:asciiTheme="minorHAnsi" w:hAnsiTheme="minorHAnsi" w:cs="Arial"/>
              </w:rPr>
              <w:t>100%</w:t>
            </w:r>
          </w:p>
        </w:tc>
        <w:tc>
          <w:tcPr>
            <w:tcW w:w="919" w:type="dxa"/>
            <w:vAlign w:val="center"/>
          </w:tcPr>
          <w:p w14:paraId="41DCB1F7" w14:textId="004D6014" w:rsidR="008E6A59" w:rsidRPr="006558D4" w:rsidRDefault="008E6A59" w:rsidP="00CD176A">
            <w:pPr>
              <w:autoSpaceDE w:val="0"/>
              <w:autoSpaceDN w:val="0"/>
              <w:adjustRightInd w:val="0"/>
              <w:ind w:firstLine="0"/>
              <w:jc w:val="center"/>
              <w:rPr>
                <w:rFonts w:asciiTheme="minorHAnsi" w:hAnsiTheme="minorHAnsi" w:cs="Arial"/>
              </w:rPr>
            </w:pPr>
            <w:r w:rsidRPr="006558D4">
              <w:rPr>
                <w:rFonts w:asciiTheme="minorHAnsi" w:hAnsiTheme="minorHAnsi" w:cs="Arial"/>
              </w:rPr>
              <w:t>12,78</w:t>
            </w:r>
          </w:p>
        </w:tc>
        <w:tc>
          <w:tcPr>
            <w:tcW w:w="992" w:type="dxa"/>
            <w:vAlign w:val="center"/>
          </w:tcPr>
          <w:p w14:paraId="6117BC5B" w14:textId="670CA37C" w:rsidR="008E6A59" w:rsidRPr="006558D4" w:rsidRDefault="008E6A59" w:rsidP="00CD176A">
            <w:pPr>
              <w:autoSpaceDE w:val="0"/>
              <w:autoSpaceDN w:val="0"/>
              <w:adjustRightInd w:val="0"/>
              <w:ind w:firstLine="0"/>
              <w:jc w:val="center"/>
              <w:rPr>
                <w:rFonts w:asciiTheme="minorHAnsi" w:hAnsiTheme="minorHAnsi" w:cs="Arial"/>
              </w:rPr>
            </w:pPr>
            <w:r w:rsidRPr="006558D4">
              <w:rPr>
                <w:rFonts w:asciiTheme="minorHAnsi" w:hAnsiTheme="minorHAnsi" w:cs="Arial"/>
              </w:rPr>
              <w:t>13,96</w:t>
            </w:r>
          </w:p>
        </w:tc>
        <w:tc>
          <w:tcPr>
            <w:tcW w:w="851" w:type="dxa"/>
            <w:vMerge/>
            <w:vAlign w:val="center"/>
          </w:tcPr>
          <w:p w14:paraId="7EC8E10B" w14:textId="77777777" w:rsidR="008E6A59" w:rsidRPr="006558D4" w:rsidRDefault="008E6A59" w:rsidP="00CD176A">
            <w:pPr>
              <w:autoSpaceDE w:val="0"/>
              <w:autoSpaceDN w:val="0"/>
              <w:adjustRightInd w:val="0"/>
              <w:ind w:firstLine="0"/>
              <w:jc w:val="center"/>
              <w:rPr>
                <w:rFonts w:asciiTheme="minorHAnsi" w:hAnsiTheme="minorHAnsi" w:cs="Arial"/>
              </w:rPr>
            </w:pPr>
          </w:p>
        </w:tc>
      </w:tr>
    </w:tbl>
    <w:p w14:paraId="1F89FAB1" w14:textId="77777777" w:rsidR="007424F6" w:rsidRPr="006558D4" w:rsidRDefault="007424F6" w:rsidP="006E5E96">
      <w:pPr>
        <w:autoSpaceDE w:val="0"/>
        <w:autoSpaceDN w:val="0"/>
        <w:adjustRightInd w:val="0"/>
        <w:ind w:firstLine="0"/>
        <w:jc w:val="both"/>
        <w:rPr>
          <w:rFonts w:asciiTheme="minorHAnsi" w:hAnsiTheme="minorHAnsi" w:cs="Arial"/>
        </w:rPr>
      </w:pPr>
    </w:p>
    <w:p w14:paraId="22B7AA81" w14:textId="084698BB" w:rsidR="00976800" w:rsidRPr="006558D4" w:rsidRDefault="00976800" w:rsidP="00495756">
      <w:pPr>
        <w:pStyle w:val="Paragraphedeliste"/>
        <w:numPr>
          <w:ilvl w:val="0"/>
          <w:numId w:val="1"/>
        </w:numPr>
        <w:autoSpaceDE w:val="0"/>
        <w:autoSpaceDN w:val="0"/>
        <w:adjustRightInd w:val="0"/>
        <w:ind w:left="1701" w:right="283"/>
        <w:jc w:val="both"/>
        <w:rPr>
          <w:rFonts w:asciiTheme="minorHAnsi" w:hAnsiTheme="minorHAnsi" w:cs="Arial"/>
        </w:rPr>
      </w:pPr>
      <w:r w:rsidRPr="006558D4">
        <w:rPr>
          <w:rFonts w:asciiTheme="minorHAnsi" w:hAnsiTheme="minorHAnsi" w:cs="Arial"/>
        </w:rPr>
        <w:t>On obse</w:t>
      </w:r>
      <w:r w:rsidR="008E6A59" w:rsidRPr="006558D4">
        <w:rPr>
          <w:rFonts w:asciiTheme="minorHAnsi" w:hAnsiTheme="minorHAnsi" w:cs="Arial"/>
        </w:rPr>
        <w:t>rve une forte participation dans les</w:t>
      </w:r>
      <w:r w:rsidRPr="006558D4">
        <w:rPr>
          <w:rFonts w:asciiTheme="minorHAnsi" w:hAnsiTheme="minorHAnsi" w:cs="Arial"/>
        </w:rPr>
        <w:t xml:space="preserve"> CP1 et CP4. </w:t>
      </w:r>
    </w:p>
    <w:p w14:paraId="5383DEF7" w14:textId="77777777" w:rsidR="005019A7" w:rsidRPr="006558D4" w:rsidRDefault="005019A7" w:rsidP="00495756">
      <w:pPr>
        <w:pStyle w:val="Paragraphedeliste"/>
        <w:numPr>
          <w:ilvl w:val="0"/>
          <w:numId w:val="1"/>
        </w:numPr>
        <w:autoSpaceDE w:val="0"/>
        <w:autoSpaceDN w:val="0"/>
        <w:adjustRightInd w:val="0"/>
        <w:ind w:left="1701" w:right="283"/>
        <w:jc w:val="both"/>
        <w:rPr>
          <w:rFonts w:asciiTheme="minorHAnsi" w:hAnsiTheme="minorHAnsi" w:cs="Arial"/>
        </w:rPr>
      </w:pPr>
      <w:r w:rsidRPr="006558D4">
        <w:rPr>
          <w:rFonts w:asciiTheme="minorHAnsi" w:hAnsiTheme="minorHAnsi" w:cs="Arial"/>
        </w:rPr>
        <w:t xml:space="preserve">Cette année, </w:t>
      </w:r>
      <w:r w:rsidR="00C6253A" w:rsidRPr="006558D4">
        <w:rPr>
          <w:rFonts w:asciiTheme="minorHAnsi" w:hAnsiTheme="minorHAnsi" w:cs="Arial"/>
        </w:rPr>
        <w:t>100% des collégiens ont été notés au DNB en CP4, cette participation massive participe ainsi au mieux vivre ensemble, véritable volonté éducative du moment.</w:t>
      </w:r>
    </w:p>
    <w:p w14:paraId="1A50D5BF" w14:textId="4EC9801F" w:rsidR="005019A7" w:rsidRPr="006558D4" w:rsidRDefault="00976800" w:rsidP="00495756">
      <w:pPr>
        <w:pStyle w:val="Paragraphedeliste"/>
        <w:numPr>
          <w:ilvl w:val="0"/>
          <w:numId w:val="1"/>
        </w:numPr>
        <w:autoSpaceDE w:val="0"/>
        <w:autoSpaceDN w:val="0"/>
        <w:adjustRightInd w:val="0"/>
        <w:ind w:left="1701" w:right="283"/>
        <w:jc w:val="both"/>
        <w:rPr>
          <w:rFonts w:asciiTheme="minorHAnsi" w:hAnsiTheme="minorHAnsi" w:cs="Arial"/>
        </w:rPr>
      </w:pPr>
      <w:r w:rsidRPr="006558D4">
        <w:rPr>
          <w:rFonts w:asciiTheme="minorHAnsi" w:hAnsiTheme="minorHAnsi" w:cs="Arial"/>
        </w:rPr>
        <w:t xml:space="preserve">Notons que les </w:t>
      </w:r>
      <w:r w:rsidR="00C6253A" w:rsidRPr="006558D4">
        <w:rPr>
          <w:rFonts w:asciiTheme="minorHAnsi" w:hAnsiTheme="minorHAnsi" w:cs="Arial"/>
        </w:rPr>
        <w:t xml:space="preserve">activités issues des </w:t>
      </w:r>
      <w:r w:rsidRPr="006558D4">
        <w:rPr>
          <w:rFonts w:asciiTheme="minorHAnsi" w:hAnsiTheme="minorHAnsi" w:cs="Arial"/>
        </w:rPr>
        <w:t>CP2 et CP3 reste</w:t>
      </w:r>
      <w:r w:rsidR="00C6253A" w:rsidRPr="006558D4">
        <w:rPr>
          <w:rFonts w:asciiTheme="minorHAnsi" w:hAnsiTheme="minorHAnsi" w:cs="Arial"/>
        </w:rPr>
        <w:t>nt</w:t>
      </w:r>
      <w:r w:rsidRPr="006558D4">
        <w:rPr>
          <w:rFonts w:asciiTheme="minorHAnsi" w:hAnsiTheme="minorHAnsi" w:cs="Arial"/>
        </w:rPr>
        <w:t xml:space="preserve"> à un pourcentage moins important</w:t>
      </w:r>
      <w:r w:rsidR="005019A7" w:rsidRPr="006558D4">
        <w:rPr>
          <w:rFonts w:asciiTheme="minorHAnsi" w:hAnsiTheme="minorHAnsi" w:cs="Arial"/>
        </w:rPr>
        <w:t xml:space="preserve"> </w:t>
      </w:r>
      <w:r w:rsidR="008E6A59" w:rsidRPr="006558D4">
        <w:rPr>
          <w:rFonts w:asciiTheme="minorHAnsi" w:hAnsiTheme="minorHAnsi" w:cs="Arial"/>
        </w:rPr>
        <w:t>alors qu</w:t>
      </w:r>
      <w:r w:rsidR="005019A7" w:rsidRPr="006558D4">
        <w:rPr>
          <w:rFonts w:asciiTheme="minorHAnsi" w:hAnsiTheme="minorHAnsi" w:cs="Arial"/>
        </w:rPr>
        <w:t>e les filles réussissent autant voir mieux que les garçons dans ces CP.</w:t>
      </w:r>
    </w:p>
    <w:p w14:paraId="43089037" w14:textId="77777777" w:rsidR="005019A7" w:rsidRPr="006558D4" w:rsidRDefault="005019A7" w:rsidP="00495756">
      <w:pPr>
        <w:autoSpaceDE w:val="0"/>
        <w:autoSpaceDN w:val="0"/>
        <w:adjustRightInd w:val="0"/>
        <w:ind w:left="1701" w:right="283"/>
        <w:jc w:val="both"/>
        <w:rPr>
          <w:rFonts w:asciiTheme="minorHAnsi" w:hAnsiTheme="minorHAnsi" w:cs="Arial"/>
        </w:rPr>
      </w:pPr>
    </w:p>
    <w:p w14:paraId="21DFB81E" w14:textId="2A24C6F9" w:rsidR="00C6253A" w:rsidRPr="006558D4" w:rsidRDefault="00976800" w:rsidP="00CD176A">
      <w:pPr>
        <w:autoSpaceDE w:val="0"/>
        <w:autoSpaceDN w:val="0"/>
        <w:adjustRightInd w:val="0"/>
        <w:ind w:left="1701" w:right="283" w:firstLine="0"/>
        <w:jc w:val="both"/>
        <w:rPr>
          <w:rFonts w:asciiTheme="minorHAnsi" w:hAnsiTheme="minorHAnsi" w:cs="Arial"/>
        </w:rPr>
      </w:pPr>
      <w:r w:rsidRPr="006558D4">
        <w:rPr>
          <w:rFonts w:asciiTheme="minorHAnsi" w:hAnsiTheme="minorHAnsi" w:cs="Arial"/>
        </w:rPr>
        <w:t>Une réflexion doit être menée dans les établissements pour proposer des ensembles où les activités identifiées à valence « féminine » seraient encore plus présentes</w:t>
      </w:r>
      <w:r w:rsidR="00C6253A" w:rsidRPr="006558D4">
        <w:rPr>
          <w:rFonts w:asciiTheme="minorHAnsi" w:hAnsiTheme="minorHAnsi" w:cs="Arial"/>
        </w:rPr>
        <w:t>.</w:t>
      </w:r>
    </w:p>
    <w:p w14:paraId="10BFE963" w14:textId="2A79A8EB" w:rsidR="008E6A59" w:rsidRPr="006558D4" w:rsidRDefault="008E6A59" w:rsidP="00495756">
      <w:pPr>
        <w:autoSpaceDE w:val="0"/>
        <w:autoSpaceDN w:val="0"/>
        <w:adjustRightInd w:val="0"/>
        <w:ind w:left="1701" w:right="283" w:firstLine="0"/>
        <w:jc w:val="both"/>
        <w:rPr>
          <w:rFonts w:asciiTheme="minorHAnsi" w:hAnsiTheme="minorHAnsi" w:cs="Arial"/>
        </w:rPr>
      </w:pPr>
      <w:r w:rsidRPr="006558D4">
        <w:rPr>
          <w:rFonts w:asciiTheme="minorHAnsi" w:hAnsiTheme="minorHAnsi" w:cs="Arial"/>
        </w:rPr>
        <w:t xml:space="preserve">Toutefois, afin de conforter </w:t>
      </w:r>
      <w:r w:rsidR="005019A7" w:rsidRPr="006558D4">
        <w:rPr>
          <w:rFonts w:asciiTheme="minorHAnsi" w:hAnsiTheme="minorHAnsi" w:cs="Arial"/>
        </w:rPr>
        <w:t xml:space="preserve">cette équité, </w:t>
      </w:r>
      <w:r w:rsidRPr="006558D4">
        <w:rPr>
          <w:rFonts w:asciiTheme="minorHAnsi" w:hAnsiTheme="minorHAnsi" w:cs="Arial"/>
        </w:rPr>
        <w:t>les filles gagneraient à être confrontées aux activités relevant des compétences moins proposées en Nouvelle-Calédonie  à savoir les CP2, CP3  pour lesquelles elles sont plus en réussite.</w:t>
      </w:r>
    </w:p>
    <w:p w14:paraId="57EEEFDF" w14:textId="77777777" w:rsidR="0014154F" w:rsidRPr="006558D4" w:rsidRDefault="0014154F" w:rsidP="00495756">
      <w:pPr>
        <w:autoSpaceDE w:val="0"/>
        <w:autoSpaceDN w:val="0"/>
        <w:adjustRightInd w:val="0"/>
        <w:ind w:left="1701" w:right="283" w:firstLine="0"/>
        <w:jc w:val="both"/>
        <w:rPr>
          <w:rFonts w:asciiTheme="minorHAnsi" w:hAnsiTheme="minorHAnsi" w:cs="Arial"/>
        </w:rPr>
      </w:pPr>
    </w:p>
    <w:p w14:paraId="5D91E7E2" w14:textId="77777777" w:rsidR="0014154F" w:rsidRPr="006558D4" w:rsidRDefault="0014154F" w:rsidP="00495756">
      <w:pPr>
        <w:autoSpaceDE w:val="0"/>
        <w:autoSpaceDN w:val="0"/>
        <w:adjustRightInd w:val="0"/>
        <w:ind w:left="1701" w:right="283" w:firstLine="0"/>
        <w:jc w:val="both"/>
        <w:rPr>
          <w:rFonts w:asciiTheme="minorHAnsi" w:hAnsiTheme="minorHAnsi" w:cs="Arial"/>
          <w:b/>
        </w:rPr>
      </w:pPr>
      <w:r w:rsidRPr="006558D4">
        <w:rPr>
          <w:rFonts w:asciiTheme="minorHAnsi" w:hAnsiTheme="minorHAnsi" w:cs="Arial"/>
          <w:b/>
        </w:rPr>
        <w:t>EVOLUTION DE LA REPARTITION DES CP</w:t>
      </w:r>
    </w:p>
    <w:p w14:paraId="1D5AF8B9" w14:textId="77777777" w:rsidR="0014154F" w:rsidRPr="006558D4" w:rsidRDefault="0014154F" w:rsidP="00976800">
      <w:pPr>
        <w:autoSpaceDE w:val="0"/>
        <w:autoSpaceDN w:val="0"/>
        <w:adjustRightInd w:val="0"/>
        <w:ind w:firstLine="0"/>
        <w:jc w:val="both"/>
        <w:rPr>
          <w:rFonts w:asciiTheme="minorHAnsi" w:hAnsiTheme="minorHAnsi" w:cs="Arial"/>
        </w:rPr>
      </w:pPr>
      <w:r w:rsidRPr="006558D4">
        <w:rPr>
          <w:rFonts w:asciiTheme="minorHAnsi" w:hAnsiTheme="minorHAnsi" w:cs="Arial"/>
        </w:rPr>
        <w:t xml:space="preserve"> </w:t>
      </w:r>
    </w:p>
    <w:tbl>
      <w:tblPr>
        <w:tblStyle w:val="Grilledutableau"/>
        <w:tblW w:w="0" w:type="auto"/>
        <w:jc w:val="right"/>
        <w:tblInd w:w="1459" w:type="dxa"/>
        <w:tblLook w:val="04A0" w:firstRow="1" w:lastRow="0" w:firstColumn="1" w:lastColumn="0" w:noHBand="0" w:noVBand="1"/>
      </w:tblPr>
      <w:tblGrid>
        <w:gridCol w:w="4395"/>
        <w:gridCol w:w="1134"/>
        <w:gridCol w:w="1134"/>
        <w:gridCol w:w="1102"/>
      </w:tblGrid>
      <w:tr w:rsidR="0014154F" w:rsidRPr="006558D4" w14:paraId="4AC52BF6" w14:textId="77777777" w:rsidTr="00CD176A">
        <w:trPr>
          <w:jc w:val="right"/>
        </w:trPr>
        <w:tc>
          <w:tcPr>
            <w:tcW w:w="4395" w:type="dxa"/>
            <w:vAlign w:val="center"/>
          </w:tcPr>
          <w:p w14:paraId="4604959E" w14:textId="62EAFCD2" w:rsidR="0014154F" w:rsidRPr="006558D4" w:rsidRDefault="0014154F" w:rsidP="0014154F">
            <w:pPr>
              <w:autoSpaceDE w:val="0"/>
              <w:autoSpaceDN w:val="0"/>
              <w:adjustRightInd w:val="0"/>
              <w:ind w:firstLine="0"/>
              <w:jc w:val="center"/>
              <w:rPr>
                <w:rFonts w:asciiTheme="minorHAnsi" w:hAnsiTheme="minorHAnsi" w:cs="Arial"/>
                <w:b/>
              </w:rPr>
            </w:pPr>
            <w:r w:rsidRPr="006558D4">
              <w:rPr>
                <w:rFonts w:asciiTheme="minorHAnsi" w:hAnsiTheme="minorHAnsi" w:cs="Arial"/>
                <w:b/>
              </w:rPr>
              <w:t>% d’élèves évalués au DNB selon les CP</w:t>
            </w:r>
          </w:p>
        </w:tc>
        <w:tc>
          <w:tcPr>
            <w:tcW w:w="1134" w:type="dxa"/>
            <w:vAlign w:val="center"/>
          </w:tcPr>
          <w:p w14:paraId="38ECA205" w14:textId="1DF46B6D" w:rsidR="0014154F" w:rsidRPr="006558D4" w:rsidRDefault="0014154F" w:rsidP="0014154F">
            <w:pPr>
              <w:autoSpaceDE w:val="0"/>
              <w:autoSpaceDN w:val="0"/>
              <w:adjustRightInd w:val="0"/>
              <w:ind w:firstLine="0"/>
              <w:jc w:val="center"/>
              <w:rPr>
                <w:rFonts w:asciiTheme="minorHAnsi" w:hAnsiTheme="minorHAnsi" w:cs="Arial"/>
                <w:b/>
              </w:rPr>
            </w:pPr>
            <w:r w:rsidRPr="006558D4">
              <w:rPr>
                <w:rFonts w:asciiTheme="minorHAnsi" w:hAnsiTheme="minorHAnsi" w:cs="Arial"/>
                <w:b/>
              </w:rPr>
              <w:t>2013</w:t>
            </w:r>
          </w:p>
        </w:tc>
        <w:tc>
          <w:tcPr>
            <w:tcW w:w="1134" w:type="dxa"/>
            <w:vAlign w:val="center"/>
          </w:tcPr>
          <w:p w14:paraId="69106890" w14:textId="4BDBE617" w:rsidR="0014154F" w:rsidRPr="006558D4" w:rsidRDefault="0014154F" w:rsidP="0014154F">
            <w:pPr>
              <w:autoSpaceDE w:val="0"/>
              <w:autoSpaceDN w:val="0"/>
              <w:adjustRightInd w:val="0"/>
              <w:ind w:firstLine="0"/>
              <w:jc w:val="center"/>
              <w:rPr>
                <w:rFonts w:asciiTheme="minorHAnsi" w:hAnsiTheme="minorHAnsi" w:cs="Arial"/>
                <w:b/>
              </w:rPr>
            </w:pPr>
            <w:r w:rsidRPr="006558D4">
              <w:rPr>
                <w:rFonts w:asciiTheme="minorHAnsi" w:hAnsiTheme="minorHAnsi" w:cs="Arial"/>
                <w:b/>
              </w:rPr>
              <w:t>2014</w:t>
            </w:r>
          </w:p>
        </w:tc>
        <w:tc>
          <w:tcPr>
            <w:tcW w:w="1102" w:type="dxa"/>
            <w:shd w:val="clear" w:color="auto" w:fill="D9D9D9" w:themeFill="background1" w:themeFillShade="D9"/>
            <w:vAlign w:val="center"/>
          </w:tcPr>
          <w:p w14:paraId="358858D8" w14:textId="4E16D64C" w:rsidR="0014154F" w:rsidRPr="006558D4" w:rsidRDefault="0014154F" w:rsidP="0014154F">
            <w:pPr>
              <w:autoSpaceDE w:val="0"/>
              <w:autoSpaceDN w:val="0"/>
              <w:adjustRightInd w:val="0"/>
              <w:ind w:firstLine="0"/>
              <w:jc w:val="center"/>
              <w:rPr>
                <w:rFonts w:asciiTheme="minorHAnsi" w:hAnsiTheme="minorHAnsi" w:cs="Arial"/>
                <w:b/>
              </w:rPr>
            </w:pPr>
            <w:r w:rsidRPr="006558D4">
              <w:rPr>
                <w:rFonts w:asciiTheme="minorHAnsi" w:hAnsiTheme="minorHAnsi" w:cs="Arial"/>
                <w:b/>
              </w:rPr>
              <w:t>2015</w:t>
            </w:r>
          </w:p>
        </w:tc>
      </w:tr>
      <w:tr w:rsidR="0014154F" w:rsidRPr="006558D4" w14:paraId="62EA8991" w14:textId="77777777" w:rsidTr="00CD176A">
        <w:trPr>
          <w:jc w:val="right"/>
        </w:trPr>
        <w:tc>
          <w:tcPr>
            <w:tcW w:w="4395" w:type="dxa"/>
          </w:tcPr>
          <w:p w14:paraId="09345FE0" w14:textId="77777777" w:rsidR="0014154F" w:rsidRPr="006558D4" w:rsidRDefault="0014154F" w:rsidP="0014154F">
            <w:pPr>
              <w:autoSpaceDE w:val="0"/>
              <w:autoSpaceDN w:val="0"/>
              <w:adjustRightInd w:val="0"/>
              <w:ind w:firstLine="0"/>
              <w:jc w:val="center"/>
              <w:rPr>
                <w:rFonts w:asciiTheme="minorHAnsi" w:hAnsiTheme="minorHAnsi" w:cs="Arial"/>
              </w:rPr>
            </w:pPr>
            <w:r w:rsidRPr="006558D4">
              <w:rPr>
                <w:rFonts w:asciiTheme="minorHAnsi" w:hAnsiTheme="minorHAnsi" w:cs="Arial"/>
              </w:rPr>
              <w:t>CP1</w:t>
            </w:r>
          </w:p>
        </w:tc>
        <w:tc>
          <w:tcPr>
            <w:tcW w:w="1134" w:type="dxa"/>
          </w:tcPr>
          <w:p w14:paraId="394ED03E" w14:textId="6BF1F774" w:rsidR="0014154F" w:rsidRPr="006558D4" w:rsidRDefault="0014154F" w:rsidP="0014154F">
            <w:pPr>
              <w:autoSpaceDE w:val="0"/>
              <w:autoSpaceDN w:val="0"/>
              <w:adjustRightInd w:val="0"/>
              <w:ind w:firstLine="0"/>
              <w:jc w:val="center"/>
              <w:rPr>
                <w:rFonts w:asciiTheme="minorHAnsi" w:hAnsiTheme="minorHAnsi" w:cs="Arial"/>
              </w:rPr>
            </w:pPr>
            <w:r w:rsidRPr="006558D4">
              <w:rPr>
                <w:rFonts w:asciiTheme="minorHAnsi" w:hAnsiTheme="minorHAnsi" w:cs="Arial"/>
              </w:rPr>
              <w:t>33,6%</w:t>
            </w:r>
          </w:p>
        </w:tc>
        <w:tc>
          <w:tcPr>
            <w:tcW w:w="1134" w:type="dxa"/>
          </w:tcPr>
          <w:p w14:paraId="1F97B963" w14:textId="3CAEFDF3" w:rsidR="0014154F" w:rsidRPr="006558D4" w:rsidRDefault="0014154F" w:rsidP="0014154F">
            <w:pPr>
              <w:autoSpaceDE w:val="0"/>
              <w:autoSpaceDN w:val="0"/>
              <w:adjustRightInd w:val="0"/>
              <w:ind w:firstLine="0"/>
              <w:jc w:val="center"/>
              <w:rPr>
                <w:rFonts w:asciiTheme="minorHAnsi" w:hAnsiTheme="minorHAnsi" w:cs="Arial"/>
              </w:rPr>
            </w:pPr>
            <w:r w:rsidRPr="006558D4">
              <w:rPr>
                <w:rFonts w:asciiTheme="minorHAnsi" w:hAnsiTheme="minorHAnsi" w:cs="Arial"/>
              </w:rPr>
              <w:t>33,4%</w:t>
            </w:r>
          </w:p>
        </w:tc>
        <w:tc>
          <w:tcPr>
            <w:tcW w:w="1102" w:type="dxa"/>
            <w:shd w:val="clear" w:color="auto" w:fill="D9D9D9" w:themeFill="background1" w:themeFillShade="D9"/>
          </w:tcPr>
          <w:p w14:paraId="1AAFBCCB" w14:textId="205120D5" w:rsidR="0014154F" w:rsidRPr="006558D4" w:rsidRDefault="0014154F" w:rsidP="0014154F">
            <w:pPr>
              <w:autoSpaceDE w:val="0"/>
              <w:autoSpaceDN w:val="0"/>
              <w:adjustRightInd w:val="0"/>
              <w:ind w:firstLine="0"/>
              <w:jc w:val="center"/>
              <w:rPr>
                <w:rFonts w:asciiTheme="minorHAnsi" w:hAnsiTheme="minorHAnsi" w:cs="Arial"/>
              </w:rPr>
            </w:pPr>
            <w:r w:rsidRPr="006558D4">
              <w:rPr>
                <w:rFonts w:asciiTheme="minorHAnsi" w:hAnsiTheme="minorHAnsi" w:cs="Arial"/>
              </w:rPr>
              <w:t>30,4%</w:t>
            </w:r>
          </w:p>
        </w:tc>
      </w:tr>
      <w:tr w:rsidR="0014154F" w:rsidRPr="006558D4" w14:paraId="7AA4EDE1" w14:textId="77777777" w:rsidTr="00CD176A">
        <w:trPr>
          <w:jc w:val="right"/>
        </w:trPr>
        <w:tc>
          <w:tcPr>
            <w:tcW w:w="4395" w:type="dxa"/>
          </w:tcPr>
          <w:p w14:paraId="5AAC6700" w14:textId="77777777" w:rsidR="0014154F" w:rsidRPr="006558D4" w:rsidRDefault="0014154F" w:rsidP="0014154F">
            <w:pPr>
              <w:autoSpaceDE w:val="0"/>
              <w:autoSpaceDN w:val="0"/>
              <w:adjustRightInd w:val="0"/>
              <w:ind w:firstLine="0"/>
              <w:jc w:val="center"/>
              <w:rPr>
                <w:rFonts w:asciiTheme="minorHAnsi" w:hAnsiTheme="minorHAnsi" w:cs="Arial"/>
              </w:rPr>
            </w:pPr>
            <w:r w:rsidRPr="006558D4">
              <w:rPr>
                <w:rFonts w:asciiTheme="minorHAnsi" w:hAnsiTheme="minorHAnsi" w:cs="Arial"/>
              </w:rPr>
              <w:t>CP2</w:t>
            </w:r>
          </w:p>
        </w:tc>
        <w:tc>
          <w:tcPr>
            <w:tcW w:w="1134" w:type="dxa"/>
          </w:tcPr>
          <w:p w14:paraId="22F85759" w14:textId="63653EC7" w:rsidR="0014154F" w:rsidRPr="006558D4" w:rsidRDefault="0014154F" w:rsidP="0014154F">
            <w:pPr>
              <w:autoSpaceDE w:val="0"/>
              <w:autoSpaceDN w:val="0"/>
              <w:adjustRightInd w:val="0"/>
              <w:ind w:firstLine="0"/>
              <w:jc w:val="center"/>
              <w:rPr>
                <w:rFonts w:asciiTheme="minorHAnsi" w:hAnsiTheme="minorHAnsi" w:cs="Arial"/>
              </w:rPr>
            </w:pPr>
            <w:r w:rsidRPr="006558D4">
              <w:rPr>
                <w:rFonts w:asciiTheme="minorHAnsi" w:hAnsiTheme="minorHAnsi" w:cs="Arial"/>
              </w:rPr>
              <w:t>16,3%</w:t>
            </w:r>
          </w:p>
        </w:tc>
        <w:tc>
          <w:tcPr>
            <w:tcW w:w="1134" w:type="dxa"/>
          </w:tcPr>
          <w:p w14:paraId="2C3BBDD6" w14:textId="3E26495C" w:rsidR="0014154F" w:rsidRPr="006558D4" w:rsidRDefault="0014154F" w:rsidP="0014154F">
            <w:pPr>
              <w:autoSpaceDE w:val="0"/>
              <w:autoSpaceDN w:val="0"/>
              <w:adjustRightInd w:val="0"/>
              <w:ind w:firstLine="0"/>
              <w:jc w:val="center"/>
              <w:rPr>
                <w:rFonts w:asciiTheme="minorHAnsi" w:hAnsiTheme="minorHAnsi" w:cs="Arial"/>
              </w:rPr>
            </w:pPr>
            <w:r w:rsidRPr="006558D4">
              <w:rPr>
                <w:rFonts w:asciiTheme="minorHAnsi" w:hAnsiTheme="minorHAnsi" w:cs="Arial"/>
              </w:rPr>
              <w:t>19%</w:t>
            </w:r>
          </w:p>
        </w:tc>
        <w:tc>
          <w:tcPr>
            <w:tcW w:w="1102" w:type="dxa"/>
            <w:shd w:val="clear" w:color="auto" w:fill="D9D9D9" w:themeFill="background1" w:themeFillShade="D9"/>
          </w:tcPr>
          <w:p w14:paraId="0AEE7FAE" w14:textId="5DD92BEE" w:rsidR="0014154F" w:rsidRPr="006558D4" w:rsidRDefault="0014154F" w:rsidP="0014154F">
            <w:pPr>
              <w:autoSpaceDE w:val="0"/>
              <w:autoSpaceDN w:val="0"/>
              <w:adjustRightInd w:val="0"/>
              <w:ind w:firstLine="0"/>
              <w:jc w:val="center"/>
              <w:rPr>
                <w:rFonts w:asciiTheme="minorHAnsi" w:hAnsiTheme="minorHAnsi" w:cs="Arial"/>
              </w:rPr>
            </w:pPr>
            <w:r w:rsidRPr="006558D4">
              <w:rPr>
                <w:rFonts w:asciiTheme="minorHAnsi" w:hAnsiTheme="minorHAnsi" w:cs="Arial"/>
              </w:rPr>
              <w:t>15,9%</w:t>
            </w:r>
          </w:p>
        </w:tc>
      </w:tr>
      <w:tr w:rsidR="0014154F" w:rsidRPr="006558D4" w14:paraId="663CD01B" w14:textId="77777777" w:rsidTr="00CD176A">
        <w:trPr>
          <w:jc w:val="right"/>
        </w:trPr>
        <w:tc>
          <w:tcPr>
            <w:tcW w:w="4395" w:type="dxa"/>
          </w:tcPr>
          <w:p w14:paraId="2446CF5E" w14:textId="77777777" w:rsidR="0014154F" w:rsidRPr="006558D4" w:rsidRDefault="0014154F" w:rsidP="0014154F">
            <w:pPr>
              <w:autoSpaceDE w:val="0"/>
              <w:autoSpaceDN w:val="0"/>
              <w:adjustRightInd w:val="0"/>
              <w:ind w:firstLine="0"/>
              <w:jc w:val="center"/>
              <w:rPr>
                <w:rFonts w:asciiTheme="minorHAnsi" w:hAnsiTheme="minorHAnsi" w:cs="Arial"/>
              </w:rPr>
            </w:pPr>
            <w:r w:rsidRPr="006558D4">
              <w:rPr>
                <w:rFonts w:asciiTheme="minorHAnsi" w:hAnsiTheme="minorHAnsi" w:cs="Arial"/>
              </w:rPr>
              <w:t>CP3</w:t>
            </w:r>
          </w:p>
        </w:tc>
        <w:tc>
          <w:tcPr>
            <w:tcW w:w="1134" w:type="dxa"/>
          </w:tcPr>
          <w:p w14:paraId="4B8E2217" w14:textId="6F773DAC" w:rsidR="0014154F" w:rsidRPr="006558D4" w:rsidRDefault="0014154F" w:rsidP="0014154F">
            <w:pPr>
              <w:autoSpaceDE w:val="0"/>
              <w:autoSpaceDN w:val="0"/>
              <w:adjustRightInd w:val="0"/>
              <w:ind w:firstLine="0"/>
              <w:jc w:val="center"/>
              <w:rPr>
                <w:rFonts w:asciiTheme="minorHAnsi" w:hAnsiTheme="minorHAnsi" w:cs="Arial"/>
              </w:rPr>
            </w:pPr>
            <w:r w:rsidRPr="006558D4">
              <w:rPr>
                <w:rFonts w:asciiTheme="minorHAnsi" w:hAnsiTheme="minorHAnsi" w:cs="Arial"/>
              </w:rPr>
              <w:t>16,6%</w:t>
            </w:r>
          </w:p>
        </w:tc>
        <w:tc>
          <w:tcPr>
            <w:tcW w:w="1134" w:type="dxa"/>
          </w:tcPr>
          <w:p w14:paraId="26BE9723" w14:textId="4C85E51F" w:rsidR="0014154F" w:rsidRPr="006558D4" w:rsidRDefault="0014154F" w:rsidP="0014154F">
            <w:pPr>
              <w:autoSpaceDE w:val="0"/>
              <w:autoSpaceDN w:val="0"/>
              <w:adjustRightInd w:val="0"/>
              <w:ind w:firstLine="0"/>
              <w:jc w:val="center"/>
              <w:rPr>
                <w:rFonts w:asciiTheme="minorHAnsi" w:hAnsiTheme="minorHAnsi" w:cs="Arial"/>
              </w:rPr>
            </w:pPr>
            <w:r w:rsidRPr="006558D4">
              <w:rPr>
                <w:rFonts w:asciiTheme="minorHAnsi" w:hAnsiTheme="minorHAnsi" w:cs="Arial"/>
              </w:rPr>
              <w:t>16,8%</w:t>
            </w:r>
          </w:p>
        </w:tc>
        <w:tc>
          <w:tcPr>
            <w:tcW w:w="1102" w:type="dxa"/>
            <w:shd w:val="clear" w:color="auto" w:fill="D9D9D9" w:themeFill="background1" w:themeFillShade="D9"/>
          </w:tcPr>
          <w:p w14:paraId="78B8D7D4" w14:textId="47B3B6FE" w:rsidR="0014154F" w:rsidRPr="006558D4" w:rsidRDefault="0014154F" w:rsidP="0014154F">
            <w:pPr>
              <w:autoSpaceDE w:val="0"/>
              <w:autoSpaceDN w:val="0"/>
              <w:adjustRightInd w:val="0"/>
              <w:ind w:firstLine="0"/>
              <w:jc w:val="center"/>
              <w:rPr>
                <w:rFonts w:asciiTheme="minorHAnsi" w:hAnsiTheme="minorHAnsi" w:cs="Arial"/>
              </w:rPr>
            </w:pPr>
            <w:r w:rsidRPr="006558D4">
              <w:rPr>
                <w:rFonts w:asciiTheme="minorHAnsi" w:hAnsiTheme="minorHAnsi" w:cs="Arial"/>
              </w:rPr>
              <w:t>18,7%</w:t>
            </w:r>
          </w:p>
        </w:tc>
      </w:tr>
      <w:tr w:rsidR="0014154F" w:rsidRPr="006558D4" w14:paraId="088E77F8" w14:textId="77777777" w:rsidTr="00CD176A">
        <w:trPr>
          <w:jc w:val="right"/>
        </w:trPr>
        <w:tc>
          <w:tcPr>
            <w:tcW w:w="4395" w:type="dxa"/>
          </w:tcPr>
          <w:p w14:paraId="460891D2" w14:textId="77777777" w:rsidR="0014154F" w:rsidRPr="006558D4" w:rsidRDefault="0014154F" w:rsidP="0014154F">
            <w:pPr>
              <w:autoSpaceDE w:val="0"/>
              <w:autoSpaceDN w:val="0"/>
              <w:adjustRightInd w:val="0"/>
              <w:ind w:firstLine="0"/>
              <w:jc w:val="center"/>
              <w:rPr>
                <w:rFonts w:asciiTheme="minorHAnsi" w:hAnsiTheme="minorHAnsi" w:cs="Arial"/>
              </w:rPr>
            </w:pPr>
            <w:r w:rsidRPr="006558D4">
              <w:rPr>
                <w:rFonts w:asciiTheme="minorHAnsi" w:hAnsiTheme="minorHAnsi" w:cs="Arial"/>
              </w:rPr>
              <w:t>CP4</w:t>
            </w:r>
          </w:p>
        </w:tc>
        <w:tc>
          <w:tcPr>
            <w:tcW w:w="1134" w:type="dxa"/>
          </w:tcPr>
          <w:p w14:paraId="51CF0259" w14:textId="54801B38" w:rsidR="0014154F" w:rsidRPr="006558D4" w:rsidRDefault="0014154F" w:rsidP="0014154F">
            <w:pPr>
              <w:autoSpaceDE w:val="0"/>
              <w:autoSpaceDN w:val="0"/>
              <w:adjustRightInd w:val="0"/>
              <w:ind w:firstLine="0"/>
              <w:jc w:val="center"/>
              <w:rPr>
                <w:rFonts w:asciiTheme="minorHAnsi" w:hAnsiTheme="minorHAnsi" w:cs="Arial"/>
              </w:rPr>
            </w:pPr>
            <w:r w:rsidRPr="006558D4">
              <w:rPr>
                <w:rFonts w:asciiTheme="minorHAnsi" w:hAnsiTheme="minorHAnsi" w:cs="Arial"/>
              </w:rPr>
              <w:t>33,6%</w:t>
            </w:r>
          </w:p>
        </w:tc>
        <w:tc>
          <w:tcPr>
            <w:tcW w:w="1134" w:type="dxa"/>
          </w:tcPr>
          <w:p w14:paraId="0D9A011A" w14:textId="51A1113A" w:rsidR="0014154F" w:rsidRPr="006558D4" w:rsidRDefault="0014154F" w:rsidP="0014154F">
            <w:pPr>
              <w:autoSpaceDE w:val="0"/>
              <w:autoSpaceDN w:val="0"/>
              <w:adjustRightInd w:val="0"/>
              <w:ind w:firstLine="0"/>
              <w:jc w:val="center"/>
              <w:rPr>
                <w:rFonts w:asciiTheme="minorHAnsi" w:hAnsiTheme="minorHAnsi" w:cs="Arial"/>
              </w:rPr>
            </w:pPr>
            <w:r w:rsidRPr="006558D4">
              <w:rPr>
                <w:rFonts w:asciiTheme="minorHAnsi" w:hAnsiTheme="minorHAnsi" w:cs="Arial"/>
              </w:rPr>
              <w:t>30,9%</w:t>
            </w:r>
          </w:p>
        </w:tc>
        <w:tc>
          <w:tcPr>
            <w:tcW w:w="1102" w:type="dxa"/>
            <w:shd w:val="clear" w:color="auto" w:fill="D9D9D9" w:themeFill="background1" w:themeFillShade="D9"/>
          </w:tcPr>
          <w:p w14:paraId="68290415" w14:textId="2B1ECEC4" w:rsidR="0014154F" w:rsidRPr="006558D4" w:rsidRDefault="0014154F" w:rsidP="0014154F">
            <w:pPr>
              <w:autoSpaceDE w:val="0"/>
              <w:autoSpaceDN w:val="0"/>
              <w:adjustRightInd w:val="0"/>
              <w:ind w:firstLine="0"/>
              <w:jc w:val="center"/>
              <w:rPr>
                <w:rFonts w:asciiTheme="minorHAnsi" w:hAnsiTheme="minorHAnsi" w:cs="Arial"/>
              </w:rPr>
            </w:pPr>
            <w:r w:rsidRPr="006558D4">
              <w:rPr>
                <w:rFonts w:asciiTheme="minorHAnsi" w:hAnsiTheme="minorHAnsi" w:cs="Arial"/>
              </w:rPr>
              <w:t>35%</w:t>
            </w:r>
          </w:p>
        </w:tc>
      </w:tr>
    </w:tbl>
    <w:p w14:paraId="6172A49C" w14:textId="77777777" w:rsidR="00B94209" w:rsidRPr="006558D4" w:rsidRDefault="00B94209" w:rsidP="006E5E96">
      <w:pPr>
        <w:autoSpaceDE w:val="0"/>
        <w:autoSpaceDN w:val="0"/>
        <w:adjustRightInd w:val="0"/>
        <w:ind w:firstLine="0"/>
        <w:jc w:val="both"/>
        <w:rPr>
          <w:rFonts w:asciiTheme="minorHAnsi" w:hAnsiTheme="minorHAnsi" w:cs="Arial"/>
          <w:b/>
        </w:rPr>
      </w:pPr>
    </w:p>
    <w:p w14:paraId="188F1B77" w14:textId="43AC85B4" w:rsidR="007E483C" w:rsidRPr="006558D4" w:rsidRDefault="007E483C" w:rsidP="006558D4">
      <w:pPr>
        <w:pStyle w:val="Paragraphedeliste"/>
        <w:numPr>
          <w:ilvl w:val="0"/>
          <w:numId w:val="2"/>
        </w:numPr>
        <w:autoSpaceDE w:val="0"/>
        <w:autoSpaceDN w:val="0"/>
        <w:adjustRightInd w:val="0"/>
        <w:ind w:left="2061" w:right="283"/>
        <w:jc w:val="both"/>
        <w:rPr>
          <w:rFonts w:asciiTheme="minorHAnsi" w:hAnsiTheme="minorHAnsi" w:cs="Arial"/>
          <w:b/>
          <w:u w:val="single"/>
        </w:rPr>
      </w:pPr>
      <w:r w:rsidRPr="006558D4">
        <w:rPr>
          <w:rFonts w:asciiTheme="minorHAnsi" w:hAnsiTheme="minorHAnsi" w:cs="Arial"/>
          <w:b/>
          <w:u w:val="single"/>
        </w:rPr>
        <w:t>R</w:t>
      </w:r>
      <w:r w:rsidR="000E22C9" w:rsidRPr="006558D4">
        <w:rPr>
          <w:rFonts w:asciiTheme="minorHAnsi" w:hAnsiTheme="minorHAnsi" w:cs="Arial"/>
          <w:b/>
          <w:u w:val="single"/>
        </w:rPr>
        <w:t>EPARTITION PAR</w:t>
      </w:r>
      <w:r w:rsidRPr="006558D4">
        <w:rPr>
          <w:rFonts w:asciiTheme="minorHAnsi" w:hAnsiTheme="minorHAnsi" w:cs="Arial"/>
          <w:b/>
          <w:u w:val="single"/>
        </w:rPr>
        <w:t xml:space="preserve"> APSA</w:t>
      </w:r>
    </w:p>
    <w:p w14:paraId="0EA1EF94" w14:textId="77777777" w:rsidR="00ED7D90" w:rsidRDefault="00ED7D90" w:rsidP="00ED7D90">
      <w:pPr>
        <w:autoSpaceDE w:val="0"/>
        <w:autoSpaceDN w:val="0"/>
        <w:adjustRightInd w:val="0"/>
        <w:ind w:left="1353" w:right="283" w:firstLine="708"/>
        <w:jc w:val="both"/>
        <w:rPr>
          <w:rFonts w:asciiTheme="minorHAnsi" w:hAnsiTheme="minorHAnsi" w:cs="Arial"/>
          <w:b/>
        </w:rPr>
      </w:pPr>
    </w:p>
    <w:p w14:paraId="354AC5B1" w14:textId="77777777" w:rsidR="00ED7D90" w:rsidRPr="00ED7D90" w:rsidRDefault="00ED7D90" w:rsidP="00ED7D90">
      <w:pPr>
        <w:autoSpaceDE w:val="0"/>
        <w:autoSpaceDN w:val="0"/>
        <w:adjustRightInd w:val="0"/>
        <w:ind w:left="1353" w:right="283" w:firstLine="708"/>
        <w:jc w:val="both"/>
        <w:rPr>
          <w:rFonts w:asciiTheme="minorHAnsi" w:hAnsiTheme="minorHAnsi" w:cs="Arial"/>
          <w:b/>
        </w:rPr>
      </w:pPr>
      <w:r w:rsidRPr="00ED7D90">
        <w:rPr>
          <w:rFonts w:asciiTheme="minorHAnsi" w:hAnsiTheme="minorHAnsi" w:cs="Arial"/>
          <w:b/>
        </w:rPr>
        <w:t xml:space="preserve">Analyse : </w:t>
      </w:r>
    </w:p>
    <w:p w14:paraId="391CE14D" w14:textId="649C17BC" w:rsidR="007E483C" w:rsidRPr="006558D4" w:rsidRDefault="007E483C" w:rsidP="00495756">
      <w:pPr>
        <w:autoSpaceDE w:val="0"/>
        <w:autoSpaceDN w:val="0"/>
        <w:adjustRightInd w:val="0"/>
        <w:ind w:left="1701" w:right="283" w:firstLine="0"/>
        <w:jc w:val="both"/>
        <w:rPr>
          <w:rFonts w:asciiTheme="minorHAnsi" w:hAnsiTheme="minorHAnsi" w:cs="Arial"/>
        </w:rPr>
      </w:pPr>
    </w:p>
    <w:p w14:paraId="3CE3F4AD" w14:textId="046A3EE9" w:rsidR="005A3093" w:rsidRPr="006558D4" w:rsidRDefault="000F0BBB" w:rsidP="00495756">
      <w:pPr>
        <w:pStyle w:val="Paragraphedeliste"/>
        <w:numPr>
          <w:ilvl w:val="0"/>
          <w:numId w:val="1"/>
        </w:numPr>
        <w:autoSpaceDE w:val="0"/>
        <w:autoSpaceDN w:val="0"/>
        <w:adjustRightInd w:val="0"/>
        <w:ind w:left="1701" w:right="283"/>
        <w:jc w:val="both"/>
        <w:rPr>
          <w:rFonts w:asciiTheme="minorHAnsi" w:hAnsiTheme="minorHAnsi" w:cs="Arial"/>
        </w:rPr>
      </w:pPr>
      <w:r>
        <w:rPr>
          <w:rFonts w:asciiTheme="minorHAnsi" w:hAnsiTheme="minorHAnsi" w:cs="Arial"/>
        </w:rPr>
        <w:t>Le demi-</w:t>
      </w:r>
      <w:r w:rsidR="005A3093" w:rsidRPr="006558D4">
        <w:rPr>
          <w:rFonts w:asciiTheme="minorHAnsi" w:hAnsiTheme="minorHAnsi" w:cs="Arial"/>
        </w:rPr>
        <w:t>fond (1771 élèves) et l’acrosport (14</w:t>
      </w:r>
      <w:r w:rsidR="00AF65FB">
        <w:rPr>
          <w:rFonts w:asciiTheme="minorHAnsi" w:hAnsiTheme="minorHAnsi" w:cs="Arial"/>
        </w:rPr>
        <w:t>11 élèves) sont les activités les</w:t>
      </w:r>
      <w:r w:rsidR="005A3093" w:rsidRPr="006558D4">
        <w:rPr>
          <w:rFonts w:asciiTheme="minorHAnsi" w:hAnsiTheme="minorHAnsi" w:cs="Arial"/>
        </w:rPr>
        <w:t xml:space="preserve"> plus évaluées au DNB. </w:t>
      </w:r>
    </w:p>
    <w:p w14:paraId="102E69A4" w14:textId="77777777" w:rsidR="005A3093" w:rsidRPr="006558D4" w:rsidRDefault="005A3093" w:rsidP="00495756">
      <w:pPr>
        <w:pStyle w:val="Paragraphedeliste"/>
        <w:numPr>
          <w:ilvl w:val="0"/>
          <w:numId w:val="1"/>
        </w:numPr>
        <w:autoSpaceDE w:val="0"/>
        <w:autoSpaceDN w:val="0"/>
        <w:adjustRightInd w:val="0"/>
        <w:ind w:left="1701" w:right="283"/>
        <w:jc w:val="both"/>
        <w:rPr>
          <w:rFonts w:asciiTheme="minorHAnsi" w:hAnsiTheme="minorHAnsi" w:cs="Arial"/>
        </w:rPr>
      </w:pPr>
      <w:r w:rsidRPr="006558D4">
        <w:rPr>
          <w:rFonts w:asciiTheme="minorHAnsi" w:hAnsiTheme="minorHAnsi" w:cs="Arial"/>
        </w:rPr>
        <w:t>L’aérobic est l’activité la moins représentée avec 27 élèves, elle est enseignée au collège de Vao.</w:t>
      </w:r>
    </w:p>
    <w:p w14:paraId="5F97756B" w14:textId="77777777" w:rsidR="005A3093" w:rsidRPr="006558D4" w:rsidRDefault="005A3093" w:rsidP="00495756">
      <w:pPr>
        <w:autoSpaceDE w:val="0"/>
        <w:autoSpaceDN w:val="0"/>
        <w:adjustRightInd w:val="0"/>
        <w:ind w:left="1701" w:right="283" w:firstLine="0"/>
        <w:jc w:val="both"/>
        <w:rPr>
          <w:rFonts w:asciiTheme="minorHAnsi" w:hAnsiTheme="minorHAnsi" w:cs="Arial"/>
        </w:rPr>
      </w:pPr>
      <w:r w:rsidRPr="006558D4">
        <w:rPr>
          <w:rFonts w:asciiTheme="minorHAnsi" w:hAnsiTheme="minorHAnsi" w:cs="Arial"/>
        </w:rPr>
        <w:t>Cette APSA  obtient la moyenne la plus faible avec 11,26. Il s’agit également de la moyenne la plus faible chez les filles (11, 08)  et  chez les garçons  (11,43).</w:t>
      </w:r>
    </w:p>
    <w:p w14:paraId="50807697" w14:textId="77777777" w:rsidR="005A3093" w:rsidRPr="006558D4" w:rsidRDefault="005A3093" w:rsidP="00495756">
      <w:pPr>
        <w:autoSpaceDE w:val="0"/>
        <w:autoSpaceDN w:val="0"/>
        <w:adjustRightInd w:val="0"/>
        <w:ind w:left="1701" w:right="283" w:firstLine="0"/>
        <w:jc w:val="both"/>
        <w:rPr>
          <w:rFonts w:asciiTheme="minorHAnsi" w:hAnsiTheme="minorHAnsi" w:cs="Arial"/>
        </w:rPr>
      </w:pPr>
      <w:r w:rsidRPr="006558D4">
        <w:rPr>
          <w:rFonts w:asciiTheme="minorHAnsi" w:hAnsiTheme="minorHAnsi" w:cs="Arial"/>
        </w:rPr>
        <w:t>La commission soutient l’idée d’un accès à l’ensemble des cultures sportives, dans la mesure où cet accès ne va pas à l’encontre de la réussite des élèves. Une réflexion doit être portée sur le protocole certificatif de cette activité aérobic, à travers une formalisation plus précise des outils évaluatifs de tout ordre (évaluation formative et certificative).</w:t>
      </w:r>
    </w:p>
    <w:p w14:paraId="6B526E32" w14:textId="77777777" w:rsidR="005A3093" w:rsidRPr="006558D4" w:rsidRDefault="005A3093" w:rsidP="00495756">
      <w:pPr>
        <w:autoSpaceDE w:val="0"/>
        <w:autoSpaceDN w:val="0"/>
        <w:adjustRightInd w:val="0"/>
        <w:ind w:left="1701" w:right="283"/>
        <w:jc w:val="both"/>
        <w:rPr>
          <w:rFonts w:asciiTheme="minorHAnsi" w:hAnsiTheme="minorHAnsi" w:cs="Arial"/>
        </w:rPr>
      </w:pPr>
    </w:p>
    <w:p w14:paraId="545A7138" w14:textId="3213EEB7" w:rsidR="005A3093" w:rsidRPr="006558D4" w:rsidRDefault="005A3093" w:rsidP="00495756">
      <w:pPr>
        <w:pStyle w:val="Paragraphedeliste"/>
        <w:numPr>
          <w:ilvl w:val="0"/>
          <w:numId w:val="1"/>
        </w:numPr>
        <w:autoSpaceDE w:val="0"/>
        <w:autoSpaceDN w:val="0"/>
        <w:adjustRightInd w:val="0"/>
        <w:ind w:left="1701" w:right="283"/>
        <w:jc w:val="both"/>
        <w:rPr>
          <w:rFonts w:asciiTheme="minorHAnsi" w:hAnsiTheme="minorHAnsi" w:cs="Arial"/>
        </w:rPr>
      </w:pPr>
      <w:r w:rsidRPr="006558D4">
        <w:rPr>
          <w:rFonts w:asciiTheme="minorHAnsi" w:hAnsiTheme="minorHAnsi" w:cs="Arial"/>
        </w:rPr>
        <w:lastRenderedPageBreak/>
        <w:t>L’escalade est l’activité qui obtien</w:t>
      </w:r>
      <w:r w:rsidR="00AF65FB">
        <w:rPr>
          <w:rFonts w:asciiTheme="minorHAnsi" w:hAnsiTheme="minorHAnsi" w:cs="Arial"/>
        </w:rPr>
        <w:t>t la meilleure moyenne avec 15,35,</w:t>
      </w:r>
      <w:r w:rsidRPr="006558D4">
        <w:rPr>
          <w:rFonts w:asciiTheme="minorHAnsi" w:hAnsiTheme="minorHAnsi" w:cs="Arial"/>
        </w:rPr>
        <w:t xml:space="preserve"> </w:t>
      </w:r>
      <w:r w:rsidR="00AF65FB">
        <w:rPr>
          <w:rFonts w:asciiTheme="minorHAnsi" w:hAnsiTheme="minorHAnsi" w:cs="Arial"/>
        </w:rPr>
        <w:t xml:space="preserve">avec le plus petit écart </w:t>
      </w:r>
      <w:r w:rsidRPr="006558D4">
        <w:rPr>
          <w:rFonts w:asciiTheme="minorHAnsi" w:hAnsiTheme="minorHAnsi" w:cs="Arial"/>
        </w:rPr>
        <w:t>entre les filles et les garçons (0,02). Mais les résultats de l’escalade sont 2 points supérieurs à la moyenne académique.</w:t>
      </w:r>
    </w:p>
    <w:p w14:paraId="2CB65154" w14:textId="00047D18" w:rsidR="005A3093" w:rsidRPr="006558D4" w:rsidRDefault="005A3093" w:rsidP="00495756">
      <w:pPr>
        <w:pStyle w:val="Paragraphedeliste"/>
        <w:numPr>
          <w:ilvl w:val="0"/>
          <w:numId w:val="1"/>
        </w:numPr>
        <w:autoSpaceDE w:val="0"/>
        <w:autoSpaceDN w:val="0"/>
        <w:adjustRightInd w:val="0"/>
        <w:ind w:left="1701" w:right="283"/>
        <w:jc w:val="both"/>
        <w:rPr>
          <w:rFonts w:asciiTheme="minorHAnsi" w:hAnsiTheme="minorHAnsi" w:cs="Arial"/>
        </w:rPr>
      </w:pPr>
      <w:r w:rsidRPr="006558D4">
        <w:rPr>
          <w:rFonts w:asciiTheme="minorHAnsi" w:hAnsiTheme="minorHAnsi" w:cs="Arial"/>
        </w:rPr>
        <w:t>La voile multi supports et la danse sont les 2 activités où il y a plus d’écart entre les filles et les garçons. La voile étant plus favorable aux garçons (2,14</w:t>
      </w:r>
      <w:r w:rsidR="00ED7D90">
        <w:rPr>
          <w:rFonts w:asciiTheme="minorHAnsi" w:hAnsiTheme="minorHAnsi" w:cs="Arial"/>
        </w:rPr>
        <w:t xml:space="preserve"> points</w:t>
      </w:r>
      <w:r w:rsidRPr="006558D4">
        <w:rPr>
          <w:rFonts w:asciiTheme="minorHAnsi" w:hAnsiTheme="minorHAnsi" w:cs="Arial"/>
        </w:rPr>
        <w:t>) et la danse pour les filles (2</w:t>
      </w:r>
      <w:r w:rsidR="00ED7D90">
        <w:rPr>
          <w:rFonts w:asciiTheme="minorHAnsi" w:hAnsiTheme="minorHAnsi" w:cs="Arial"/>
        </w:rPr>
        <w:t xml:space="preserve"> points</w:t>
      </w:r>
      <w:r w:rsidRPr="006558D4">
        <w:rPr>
          <w:rFonts w:asciiTheme="minorHAnsi" w:hAnsiTheme="minorHAnsi" w:cs="Arial"/>
        </w:rPr>
        <w:t>).</w:t>
      </w:r>
    </w:p>
    <w:p w14:paraId="695AD124" w14:textId="0DFBC1A5" w:rsidR="005A3093" w:rsidRPr="006558D4" w:rsidRDefault="005A3093" w:rsidP="00495756">
      <w:pPr>
        <w:pStyle w:val="Paragraphedeliste"/>
        <w:numPr>
          <w:ilvl w:val="0"/>
          <w:numId w:val="1"/>
        </w:numPr>
        <w:autoSpaceDE w:val="0"/>
        <w:autoSpaceDN w:val="0"/>
        <w:adjustRightInd w:val="0"/>
        <w:ind w:left="1701" w:right="283"/>
        <w:jc w:val="both"/>
        <w:rPr>
          <w:rFonts w:asciiTheme="minorHAnsi" w:hAnsiTheme="minorHAnsi" w:cs="Arial"/>
        </w:rPr>
      </w:pPr>
      <w:r w:rsidRPr="006558D4">
        <w:rPr>
          <w:rFonts w:asciiTheme="minorHAnsi" w:hAnsiTheme="minorHAnsi" w:cs="Arial"/>
        </w:rPr>
        <w:t xml:space="preserve">La commission s’étonne que la natation </w:t>
      </w:r>
      <w:r w:rsidR="00AF65FB">
        <w:rPr>
          <w:rFonts w:asciiTheme="minorHAnsi" w:hAnsiTheme="minorHAnsi" w:cs="Arial"/>
        </w:rPr>
        <w:t xml:space="preserve">ne </w:t>
      </w:r>
      <w:r w:rsidRPr="006558D4">
        <w:rPr>
          <w:rFonts w:asciiTheme="minorHAnsi" w:hAnsiTheme="minorHAnsi" w:cs="Arial"/>
        </w:rPr>
        <w:t xml:space="preserve">soit évaluée </w:t>
      </w:r>
      <w:r w:rsidR="00AF65FB">
        <w:rPr>
          <w:rFonts w:asciiTheme="minorHAnsi" w:hAnsiTheme="minorHAnsi" w:cs="Arial"/>
        </w:rPr>
        <w:t xml:space="preserve">que </w:t>
      </w:r>
      <w:r w:rsidRPr="006558D4">
        <w:rPr>
          <w:rFonts w:asciiTheme="minorHAnsi" w:hAnsiTheme="minorHAnsi" w:cs="Arial"/>
        </w:rPr>
        <w:t>dans 2 établissements au DNB alors qu’elle est évaluée massivement au Baccalauréat.</w:t>
      </w:r>
    </w:p>
    <w:p w14:paraId="5C1632CF" w14:textId="0C0B53AD" w:rsidR="005A3093" w:rsidRDefault="00AF65FB" w:rsidP="00495756">
      <w:pPr>
        <w:pStyle w:val="Paragraphedeliste"/>
        <w:numPr>
          <w:ilvl w:val="0"/>
          <w:numId w:val="1"/>
        </w:numPr>
        <w:ind w:left="1701" w:right="283"/>
        <w:jc w:val="both"/>
        <w:rPr>
          <w:rFonts w:asciiTheme="minorHAnsi" w:hAnsiTheme="minorHAnsi"/>
        </w:rPr>
      </w:pPr>
      <w:r>
        <w:rPr>
          <w:rFonts w:asciiTheme="minorHAnsi" w:hAnsiTheme="minorHAnsi"/>
        </w:rPr>
        <w:t>En termes</w:t>
      </w:r>
      <w:r w:rsidR="005A3093" w:rsidRPr="006558D4">
        <w:rPr>
          <w:rFonts w:asciiTheme="minorHAnsi" w:hAnsiTheme="minorHAnsi"/>
        </w:rPr>
        <w:t xml:space="preserve"> de parcours de formation, il serait intéressant que les élèves de 3</w:t>
      </w:r>
      <w:r w:rsidR="005A3093" w:rsidRPr="006558D4">
        <w:rPr>
          <w:rFonts w:asciiTheme="minorHAnsi" w:hAnsiTheme="minorHAnsi"/>
          <w:vertAlign w:val="superscript"/>
        </w:rPr>
        <w:t>ème</w:t>
      </w:r>
      <w:r w:rsidR="005A3093" w:rsidRPr="006558D4">
        <w:rPr>
          <w:rFonts w:asciiTheme="minorHAnsi" w:hAnsiTheme="minorHAnsi"/>
        </w:rPr>
        <w:t xml:space="preserve"> puissent accéder au même protocole de certification.</w:t>
      </w:r>
    </w:p>
    <w:p w14:paraId="38E6BFF3" w14:textId="77777777" w:rsidR="00CD176A" w:rsidRPr="006558D4" w:rsidRDefault="00CD176A" w:rsidP="00CD176A">
      <w:pPr>
        <w:pStyle w:val="Paragraphedeliste"/>
        <w:ind w:left="1701" w:right="283" w:firstLine="0"/>
        <w:jc w:val="both"/>
        <w:rPr>
          <w:rFonts w:asciiTheme="minorHAnsi" w:hAnsiTheme="minorHAnsi"/>
        </w:rPr>
      </w:pPr>
    </w:p>
    <w:p w14:paraId="19ADD57E" w14:textId="77777777" w:rsidR="005A3093" w:rsidRPr="006558D4" w:rsidRDefault="005A3093" w:rsidP="006E5E96">
      <w:pPr>
        <w:autoSpaceDE w:val="0"/>
        <w:autoSpaceDN w:val="0"/>
        <w:adjustRightInd w:val="0"/>
        <w:ind w:firstLine="0"/>
        <w:jc w:val="both"/>
        <w:rPr>
          <w:rFonts w:asciiTheme="minorHAnsi" w:hAnsiTheme="minorHAnsi" w:cs="Arial"/>
        </w:rPr>
      </w:pPr>
    </w:p>
    <w:tbl>
      <w:tblPr>
        <w:tblW w:w="3908" w:type="pct"/>
        <w:jc w:val="right"/>
        <w:tblCellSpacing w:w="0"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65"/>
        <w:gridCol w:w="802"/>
        <w:gridCol w:w="682"/>
        <w:gridCol w:w="735"/>
        <w:gridCol w:w="709"/>
        <w:gridCol w:w="992"/>
        <w:gridCol w:w="992"/>
        <w:gridCol w:w="851"/>
      </w:tblGrid>
      <w:tr w:rsidR="00CD176A" w:rsidRPr="00CD176A" w14:paraId="31A4163B" w14:textId="77777777" w:rsidTr="00CD176A">
        <w:trPr>
          <w:tblHeader/>
          <w:tblCellSpacing w:w="0" w:type="dxa"/>
          <w:jc w:val="right"/>
        </w:trPr>
        <w:tc>
          <w:tcPr>
            <w:tcW w:w="1222" w:type="pct"/>
            <w:vAlign w:val="center"/>
            <w:hideMark/>
          </w:tcPr>
          <w:p w14:paraId="29A5F10E" w14:textId="77777777" w:rsidR="00DA663E" w:rsidRPr="00CD176A" w:rsidRDefault="00DA663E" w:rsidP="00DA663E">
            <w:pPr>
              <w:autoSpaceDE w:val="0"/>
              <w:autoSpaceDN w:val="0"/>
              <w:adjustRightInd w:val="0"/>
              <w:ind w:firstLine="0"/>
              <w:jc w:val="center"/>
              <w:rPr>
                <w:rFonts w:asciiTheme="minorHAnsi" w:hAnsiTheme="minorHAnsi" w:cs="Arial"/>
                <w:b/>
                <w:bCs/>
                <w:sz w:val="16"/>
                <w:szCs w:val="16"/>
              </w:rPr>
            </w:pPr>
            <w:r w:rsidRPr="00CD176A">
              <w:rPr>
                <w:rFonts w:asciiTheme="minorHAnsi" w:hAnsiTheme="minorHAnsi" w:cs="Arial"/>
                <w:b/>
                <w:bCs/>
                <w:sz w:val="16"/>
                <w:szCs w:val="16"/>
              </w:rPr>
              <w:t>APSA</w:t>
            </w:r>
          </w:p>
        </w:tc>
        <w:tc>
          <w:tcPr>
            <w:tcW w:w="525" w:type="pct"/>
            <w:vAlign w:val="center"/>
            <w:hideMark/>
          </w:tcPr>
          <w:p w14:paraId="5E1D7CA0" w14:textId="77777777" w:rsidR="00DA663E" w:rsidRPr="00CD176A" w:rsidRDefault="00DA663E" w:rsidP="00DA663E">
            <w:pPr>
              <w:autoSpaceDE w:val="0"/>
              <w:autoSpaceDN w:val="0"/>
              <w:adjustRightInd w:val="0"/>
              <w:ind w:firstLine="0"/>
              <w:jc w:val="center"/>
              <w:rPr>
                <w:rFonts w:asciiTheme="minorHAnsi" w:hAnsiTheme="minorHAnsi" w:cs="Arial"/>
                <w:b/>
                <w:bCs/>
                <w:sz w:val="16"/>
                <w:szCs w:val="16"/>
              </w:rPr>
            </w:pPr>
            <w:r w:rsidRPr="00CD176A">
              <w:rPr>
                <w:rFonts w:asciiTheme="minorHAnsi" w:hAnsiTheme="minorHAnsi" w:cs="Arial"/>
                <w:b/>
                <w:bCs/>
                <w:sz w:val="16"/>
                <w:szCs w:val="16"/>
              </w:rPr>
              <w:t>Moyenne</w:t>
            </w:r>
          </w:p>
        </w:tc>
        <w:tc>
          <w:tcPr>
            <w:tcW w:w="447" w:type="pct"/>
            <w:vAlign w:val="center"/>
            <w:hideMark/>
          </w:tcPr>
          <w:p w14:paraId="2C42FE76" w14:textId="77777777" w:rsidR="00DA663E" w:rsidRPr="00CD176A" w:rsidRDefault="00DA663E" w:rsidP="00DA663E">
            <w:pPr>
              <w:autoSpaceDE w:val="0"/>
              <w:autoSpaceDN w:val="0"/>
              <w:adjustRightInd w:val="0"/>
              <w:ind w:firstLine="0"/>
              <w:jc w:val="center"/>
              <w:rPr>
                <w:rFonts w:asciiTheme="minorHAnsi" w:hAnsiTheme="minorHAnsi" w:cs="Arial"/>
                <w:b/>
                <w:bCs/>
                <w:sz w:val="16"/>
                <w:szCs w:val="16"/>
              </w:rPr>
            </w:pPr>
            <w:r w:rsidRPr="00CD176A">
              <w:rPr>
                <w:rFonts w:asciiTheme="minorHAnsi" w:hAnsiTheme="minorHAnsi" w:cs="Arial"/>
                <w:b/>
                <w:bCs/>
                <w:sz w:val="16"/>
                <w:szCs w:val="16"/>
              </w:rPr>
              <w:t>Nb élèves</w:t>
            </w:r>
          </w:p>
        </w:tc>
        <w:tc>
          <w:tcPr>
            <w:tcW w:w="482" w:type="pct"/>
            <w:vAlign w:val="center"/>
            <w:hideMark/>
          </w:tcPr>
          <w:p w14:paraId="2128C3C5" w14:textId="77777777" w:rsidR="00DA663E" w:rsidRPr="00CD176A" w:rsidRDefault="00DA663E" w:rsidP="00DA663E">
            <w:pPr>
              <w:autoSpaceDE w:val="0"/>
              <w:autoSpaceDN w:val="0"/>
              <w:adjustRightInd w:val="0"/>
              <w:ind w:firstLine="0"/>
              <w:jc w:val="center"/>
              <w:rPr>
                <w:rFonts w:asciiTheme="minorHAnsi" w:hAnsiTheme="minorHAnsi" w:cs="Arial"/>
                <w:b/>
                <w:bCs/>
                <w:sz w:val="16"/>
                <w:szCs w:val="16"/>
              </w:rPr>
            </w:pPr>
            <w:r w:rsidRPr="00CD176A">
              <w:rPr>
                <w:rFonts w:asciiTheme="minorHAnsi" w:hAnsiTheme="minorHAnsi" w:cs="Arial"/>
                <w:b/>
                <w:bCs/>
                <w:sz w:val="16"/>
                <w:szCs w:val="16"/>
              </w:rPr>
              <w:t>Nb de Filles</w:t>
            </w:r>
          </w:p>
        </w:tc>
        <w:tc>
          <w:tcPr>
            <w:tcW w:w="465" w:type="pct"/>
            <w:vAlign w:val="center"/>
            <w:hideMark/>
          </w:tcPr>
          <w:p w14:paraId="33EB1A4F" w14:textId="77777777" w:rsidR="00DA663E" w:rsidRPr="00CD176A" w:rsidRDefault="00DA663E" w:rsidP="00DA663E">
            <w:pPr>
              <w:autoSpaceDE w:val="0"/>
              <w:autoSpaceDN w:val="0"/>
              <w:adjustRightInd w:val="0"/>
              <w:ind w:firstLine="0"/>
              <w:jc w:val="center"/>
              <w:rPr>
                <w:rFonts w:asciiTheme="minorHAnsi" w:hAnsiTheme="minorHAnsi" w:cs="Arial"/>
                <w:b/>
                <w:bCs/>
                <w:sz w:val="16"/>
                <w:szCs w:val="16"/>
              </w:rPr>
            </w:pPr>
            <w:r w:rsidRPr="00CD176A">
              <w:rPr>
                <w:rFonts w:asciiTheme="minorHAnsi" w:hAnsiTheme="minorHAnsi" w:cs="Arial"/>
                <w:b/>
                <w:bCs/>
                <w:sz w:val="16"/>
                <w:szCs w:val="16"/>
              </w:rPr>
              <w:t>Nb de garçons</w:t>
            </w:r>
          </w:p>
        </w:tc>
        <w:tc>
          <w:tcPr>
            <w:tcW w:w="650" w:type="pct"/>
            <w:vAlign w:val="center"/>
            <w:hideMark/>
          </w:tcPr>
          <w:p w14:paraId="5D5D15F3" w14:textId="77777777" w:rsidR="00DA663E" w:rsidRPr="00CD176A" w:rsidRDefault="00DA663E" w:rsidP="00DA663E">
            <w:pPr>
              <w:autoSpaceDE w:val="0"/>
              <w:autoSpaceDN w:val="0"/>
              <w:adjustRightInd w:val="0"/>
              <w:ind w:firstLine="0"/>
              <w:jc w:val="center"/>
              <w:rPr>
                <w:rFonts w:asciiTheme="minorHAnsi" w:hAnsiTheme="minorHAnsi" w:cs="Arial"/>
                <w:b/>
                <w:bCs/>
                <w:sz w:val="16"/>
                <w:szCs w:val="16"/>
              </w:rPr>
            </w:pPr>
            <w:r w:rsidRPr="00CD176A">
              <w:rPr>
                <w:rFonts w:asciiTheme="minorHAnsi" w:hAnsiTheme="minorHAnsi" w:cs="Arial"/>
                <w:b/>
                <w:bCs/>
                <w:sz w:val="16"/>
                <w:szCs w:val="16"/>
              </w:rPr>
              <w:t>Moyenne des filles</w:t>
            </w:r>
          </w:p>
        </w:tc>
        <w:tc>
          <w:tcPr>
            <w:tcW w:w="650" w:type="pct"/>
            <w:vAlign w:val="center"/>
            <w:hideMark/>
          </w:tcPr>
          <w:p w14:paraId="571FEF88" w14:textId="77777777" w:rsidR="00DA663E" w:rsidRPr="00CD176A" w:rsidRDefault="00DA663E" w:rsidP="00DA663E">
            <w:pPr>
              <w:autoSpaceDE w:val="0"/>
              <w:autoSpaceDN w:val="0"/>
              <w:adjustRightInd w:val="0"/>
              <w:ind w:firstLine="0"/>
              <w:jc w:val="center"/>
              <w:rPr>
                <w:rFonts w:asciiTheme="minorHAnsi" w:hAnsiTheme="minorHAnsi" w:cs="Arial"/>
                <w:b/>
                <w:bCs/>
                <w:sz w:val="16"/>
                <w:szCs w:val="16"/>
              </w:rPr>
            </w:pPr>
            <w:r w:rsidRPr="00CD176A">
              <w:rPr>
                <w:rFonts w:asciiTheme="minorHAnsi" w:hAnsiTheme="minorHAnsi" w:cs="Arial"/>
                <w:b/>
                <w:bCs/>
                <w:sz w:val="16"/>
                <w:szCs w:val="16"/>
              </w:rPr>
              <w:t>Moyenne des garçons</w:t>
            </w:r>
          </w:p>
        </w:tc>
        <w:tc>
          <w:tcPr>
            <w:tcW w:w="558" w:type="pct"/>
            <w:vAlign w:val="center"/>
            <w:hideMark/>
          </w:tcPr>
          <w:p w14:paraId="7F350F97" w14:textId="77777777" w:rsidR="00DA663E" w:rsidRPr="00CD176A" w:rsidRDefault="00DA663E" w:rsidP="00DA663E">
            <w:pPr>
              <w:autoSpaceDE w:val="0"/>
              <w:autoSpaceDN w:val="0"/>
              <w:adjustRightInd w:val="0"/>
              <w:ind w:firstLine="0"/>
              <w:jc w:val="center"/>
              <w:rPr>
                <w:rFonts w:asciiTheme="minorHAnsi" w:hAnsiTheme="minorHAnsi" w:cs="Arial"/>
                <w:b/>
                <w:bCs/>
                <w:sz w:val="16"/>
                <w:szCs w:val="16"/>
              </w:rPr>
            </w:pPr>
            <w:r w:rsidRPr="00CD176A">
              <w:rPr>
                <w:rFonts w:asciiTheme="minorHAnsi" w:hAnsiTheme="minorHAnsi" w:cs="Arial"/>
                <w:b/>
                <w:bCs/>
                <w:sz w:val="16"/>
                <w:szCs w:val="16"/>
              </w:rPr>
              <w:t>Ecart (</w:t>
            </w:r>
            <w:proofErr w:type="spellStart"/>
            <w:r w:rsidRPr="00CD176A">
              <w:rPr>
                <w:rFonts w:asciiTheme="minorHAnsi" w:hAnsiTheme="minorHAnsi" w:cs="Arial"/>
                <w:b/>
                <w:bCs/>
                <w:sz w:val="16"/>
                <w:szCs w:val="16"/>
              </w:rPr>
              <w:t>Val.Abs</w:t>
            </w:r>
            <w:proofErr w:type="spellEnd"/>
            <w:r w:rsidRPr="00CD176A">
              <w:rPr>
                <w:rFonts w:asciiTheme="minorHAnsi" w:hAnsiTheme="minorHAnsi" w:cs="Arial"/>
                <w:b/>
                <w:bCs/>
                <w:sz w:val="16"/>
                <w:szCs w:val="16"/>
              </w:rPr>
              <w:t>)</w:t>
            </w:r>
          </w:p>
        </w:tc>
      </w:tr>
      <w:tr w:rsidR="00CD176A" w:rsidRPr="00CD176A" w14:paraId="1C19B219" w14:textId="77777777" w:rsidTr="00CD176A">
        <w:trPr>
          <w:tblCellSpacing w:w="0" w:type="dxa"/>
          <w:jc w:val="right"/>
        </w:trPr>
        <w:tc>
          <w:tcPr>
            <w:tcW w:w="1222" w:type="pct"/>
            <w:shd w:val="clear" w:color="auto" w:fill="F2F2F2" w:themeFill="background1" w:themeFillShade="F2"/>
            <w:vAlign w:val="center"/>
            <w:hideMark/>
          </w:tcPr>
          <w:p w14:paraId="7EF5B15E"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b/>
                <w:bCs/>
                <w:sz w:val="20"/>
                <w:szCs w:val="20"/>
              </w:rPr>
              <w:t>TOTAL ACADEMIQUE</w:t>
            </w:r>
          </w:p>
        </w:tc>
        <w:tc>
          <w:tcPr>
            <w:tcW w:w="525" w:type="pct"/>
            <w:shd w:val="clear" w:color="auto" w:fill="F2F2F2" w:themeFill="background1" w:themeFillShade="F2"/>
            <w:vAlign w:val="center"/>
            <w:hideMark/>
          </w:tcPr>
          <w:p w14:paraId="32A25E7B"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b/>
                <w:bCs/>
                <w:sz w:val="20"/>
                <w:szCs w:val="20"/>
              </w:rPr>
              <w:t>13.34</w:t>
            </w:r>
          </w:p>
        </w:tc>
        <w:tc>
          <w:tcPr>
            <w:tcW w:w="447" w:type="pct"/>
            <w:shd w:val="clear" w:color="auto" w:fill="F2F2F2" w:themeFill="background1" w:themeFillShade="F2"/>
            <w:vAlign w:val="center"/>
            <w:hideMark/>
          </w:tcPr>
          <w:p w14:paraId="1A0F6DED"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b/>
                <w:bCs/>
                <w:sz w:val="20"/>
                <w:szCs w:val="20"/>
              </w:rPr>
              <w:t>4428</w:t>
            </w:r>
          </w:p>
        </w:tc>
        <w:tc>
          <w:tcPr>
            <w:tcW w:w="482" w:type="pct"/>
            <w:shd w:val="clear" w:color="auto" w:fill="F2F2F2" w:themeFill="background1" w:themeFillShade="F2"/>
            <w:vAlign w:val="center"/>
            <w:hideMark/>
          </w:tcPr>
          <w:p w14:paraId="5CF8DD62"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b/>
                <w:bCs/>
                <w:sz w:val="20"/>
                <w:szCs w:val="20"/>
              </w:rPr>
              <w:t>2227</w:t>
            </w:r>
          </w:p>
        </w:tc>
        <w:tc>
          <w:tcPr>
            <w:tcW w:w="465" w:type="pct"/>
            <w:shd w:val="clear" w:color="auto" w:fill="F2F2F2" w:themeFill="background1" w:themeFillShade="F2"/>
            <w:vAlign w:val="center"/>
            <w:hideMark/>
          </w:tcPr>
          <w:p w14:paraId="5251F2F5"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b/>
                <w:bCs/>
                <w:sz w:val="20"/>
                <w:szCs w:val="20"/>
              </w:rPr>
              <w:t>2201</w:t>
            </w:r>
          </w:p>
        </w:tc>
        <w:tc>
          <w:tcPr>
            <w:tcW w:w="650" w:type="pct"/>
            <w:shd w:val="clear" w:color="auto" w:fill="F2F2F2" w:themeFill="background1" w:themeFillShade="F2"/>
            <w:vAlign w:val="center"/>
            <w:hideMark/>
          </w:tcPr>
          <w:p w14:paraId="2CE29299"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b/>
                <w:bCs/>
                <w:sz w:val="20"/>
                <w:szCs w:val="20"/>
              </w:rPr>
              <w:t>13.00</w:t>
            </w:r>
          </w:p>
        </w:tc>
        <w:tc>
          <w:tcPr>
            <w:tcW w:w="650" w:type="pct"/>
            <w:shd w:val="clear" w:color="auto" w:fill="F2F2F2" w:themeFill="background1" w:themeFillShade="F2"/>
            <w:vAlign w:val="center"/>
            <w:hideMark/>
          </w:tcPr>
          <w:p w14:paraId="0B1EB926"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b/>
                <w:bCs/>
                <w:sz w:val="20"/>
                <w:szCs w:val="20"/>
              </w:rPr>
              <w:t>13.70</w:t>
            </w:r>
          </w:p>
        </w:tc>
        <w:tc>
          <w:tcPr>
            <w:tcW w:w="558" w:type="pct"/>
            <w:shd w:val="clear" w:color="auto" w:fill="F2F2F2" w:themeFill="background1" w:themeFillShade="F2"/>
            <w:vAlign w:val="center"/>
            <w:hideMark/>
          </w:tcPr>
          <w:p w14:paraId="34B197CF"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b/>
                <w:bCs/>
                <w:sz w:val="20"/>
                <w:szCs w:val="20"/>
              </w:rPr>
              <w:t>0.7</w:t>
            </w:r>
          </w:p>
        </w:tc>
      </w:tr>
      <w:tr w:rsidR="00CD176A" w:rsidRPr="00CD176A" w14:paraId="1AB32868" w14:textId="77777777" w:rsidTr="00CD176A">
        <w:trPr>
          <w:tblCellSpacing w:w="0" w:type="dxa"/>
          <w:jc w:val="right"/>
        </w:trPr>
        <w:tc>
          <w:tcPr>
            <w:tcW w:w="1222" w:type="pct"/>
            <w:vAlign w:val="center"/>
            <w:hideMark/>
          </w:tcPr>
          <w:p w14:paraId="20D23104"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Escalade</w:t>
            </w:r>
          </w:p>
        </w:tc>
        <w:tc>
          <w:tcPr>
            <w:tcW w:w="525" w:type="pct"/>
            <w:vAlign w:val="center"/>
            <w:hideMark/>
          </w:tcPr>
          <w:p w14:paraId="3AAF2851"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15.35</w:t>
            </w:r>
          </w:p>
        </w:tc>
        <w:tc>
          <w:tcPr>
            <w:tcW w:w="447" w:type="pct"/>
            <w:vAlign w:val="center"/>
            <w:hideMark/>
          </w:tcPr>
          <w:p w14:paraId="6CAA784D"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268</w:t>
            </w:r>
          </w:p>
        </w:tc>
        <w:tc>
          <w:tcPr>
            <w:tcW w:w="482" w:type="pct"/>
            <w:vAlign w:val="center"/>
            <w:hideMark/>
          </w:tcPr>
          <w:p w14:paraId="62D609BF"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143</w:t>
            </w:r>
          </w:p>
        </w:tc>
        <w:tc>
          <w:tcPr>
            <w:tcW w:w="465" w:type="pct"/>
            <w:vAlign w:val="center"/>
            <w:hideMark/>
          </w:tcPr>
          <w:p w14:paraId="4840D441"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125</w:t>
            </w:r>
          </w:p>
        </w:tc>
        <w:tc>
          <w:tcPr>
            <w:tcW w:w="650" w:type="pct"/>
            <w:vAlign w:val="center"/>
            <w:hideMark/>
          </w:tcPr>
          <w:p w14:paraId="7A1BA2B8"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15.34</w:t>
            </w:r>
          </w:p>
        </w:tc>
        <w:tc>
          <w:tcPr>
            <w:tcW w:w="650" w:type="pct"/>
            <w:vAlign w:val="center"/>
            <w:hideMark/>
          </w:tcPr>
          <w:p w14:paraId="113E5645"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15.36</w:t>
            </w:r>
          </w:p>
        </w:tc>
        <w:tc>
          <w:tcPr>
            <w:tcW w:w="558" w:type="pct"/>
            <w:vAlign w:val="center"/>
            <w:hideMark/>
          </w:tcPr>
          <w:p w14:paraId="1F805E6C"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0.02</w:t>
            </w:r>
          </w:p>
        </w:tc>
      </w:tr>
      <w:tr w:rsidR="00CD176A" w:rsidRPr="00CD176A" w14:paraId="333682A5" w14:textId="77777777" w:rsidTr="00CD176A">
        <w:trPr>
          <w:tblCellSpacing w:w="0" w:type="dxa"/>
          <w:jc w:val="right"/>
        </w:trPr>
        <w:tc>
          <w:tcPr>
            <w:tcW w:w="1222" w:type="pct"/>
            <w:vAlign w:val="center"/>
            <w:hideMark/>
          </w:tcPr>
          <w:p w14:paraId="6621E915"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Canoë-Kayak</w:t>
            </w:r>
          </w:p>
        </w:tc>
        <w:tc>
          <w:tcPr>
            <w:tcW w:w="525" w:type="pct"/>
            <w:vAlign w:val="center"/>
            <w:hideMark/>
          </w:tcPr>
          <w:p w14:paraId="3DF7B986"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14.75</w:t>
            </w:r>
          </w:p>
        </w:tc>
        <w:tc>
          <w:tcPr>
            <w:tcW w:w="447" w:type="pct"/>
            <w:vAlign w:val="center"/>
            <w:hideMark/>
          </w:tcPr>
          <w:p w14:paraId="63951CEC"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69</w:t>
            </w:r>
          </w:p>
        </w:tc>
        <w:tc>
          <w:tcPr>
            <w:tcW w:w="482" w:type="pct"/>
            <w:vAlign w:val="center"/>
            <w:hideMark/>
          </w:tcPr>
          <w:p w14:paraId="6A83825E"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30</w:t>
            </w:r>
          </w:p>
        </w:tc>
        <w:tc>
          <w:tcPr>
            <w:tcW w:w="465" w:type="pct"/>
            <w:vAlign w:val="center"/>
            <w:hideMark/>
          </w:tcPr>
          <w:p w14:paraId="522D3AEC"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39</w:t>
            </w:r>
          </w:p>
        </w:tc>
        <w:tc>
          <w:tcPr>
            <w:tcW w:w="650" w:type="pct"/>
            <w:vAlign w:val="center"/>
            <w:hideMark/>
          </w:tcPr>
          <w:p w14:paraId="2C3A435B"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13.80</w:t>
            </w:r>
          </w:p>
        </w:tc>
        <w:tc>
          <w:tcPr>
            <w:tcW w:w="650" w:type="pct"/>
            <w:vAlign w:val="center"/>
            <w:hideMark/>
          </w:tcPr>
          <w:p w14:paraId="5236C8CF"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15.49</w:t>
            </w:r>
          </w:p>
        </w:tc>
        <w:tc>
          <w:tcPr>
            <w:tcW w:w="558" w:type="pct"/>
            <w:vAlign w:val="center"/>
            <w:hideMark/>
          </w:tcPr>
          <w:p w14:paraId="1AC2835F"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1.69</w:t>
            </w:r>
          </w:p>
        </w:tc>
      </w:tr>
      <w:tr w:rsidR="00CD176A" w:rsidRPr="00CD176A" w14:paraId="671C48DA" w14:textId="77777777" w:rsidTr="00CD176A">
        <w:trPr>
          <w:tblCellSpacing w:w="0" w:type="dxa"/>
          <w:jc w:val="right"/>
        </w:trPr>
        <w:tc>
          <w:tcPr>
            <w:tcW w:w="1222" w:type="pct"/>
            <w:vAlign w:val="center"/>
            <w:hideMark/>
          </w:tcPr>
          <w:p w14:paraId="4D3EB115"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Relais-vitesse</w:t>
            </w:r>
          </w:p>
        </w:tc>
        <w:tc>
          <w:tcPr>
            <w:tcW w:w="525" w:type="pct"/>
            <w:vAlign w:val="center"/>
            <w:hideMark/>
          </w:tcPr>
          <w:p w14:paraId="791C54DB"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14.09</w:t>
            </w:r>
          </w:p>
        </w:tc>
        <w:tc>
          <w:tcPr>
            <w:tcW w:w="447" w:type="pct"/>
            <w:vAlign w:val="center"/>
            <w:hideMark/>
          </w:tcPr>
          <w:p w14:paraId="4EF05AC8"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1048</w:t>
            </w:r>
          </w:p>
        </w:tc>
        <w:tc>
          <w:tcPr>
            <w:tcW w:w="482" w:type="pct"/>
            <w:vAlign w:val="center"/>
            <w:hideMark/>
          </w:tcPr>
          <w:p w14:paraId="75D782FE"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521</w:t>
            </w:r>
          </w:p>
        </w:tc>
        <w:tc>
          <w:tcPr>
            <w:tcW w:w="465" w:type="pct"/>
            <w:vAlign w:val="center"/>
            <w:hideMark/>
          </w:tcPr>
          <w:p w14:paraId="67C95065"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527</w:t>
            </w:r>
          </w:p>
        </w:tc>
        <w:tc>
          <w:tcPr>
            <w:tcW w:w="650" w:type="pct"/>
            <w:vAlign w:val="center"/>
            <w:hideMark/>
          </w:tcPr>
          <w:p w14:paraId="311E11ED"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13.92</w:t>
            </w:r>
          </w:p>
        </w:tc>
        <w:tc>
          <w:tcPr>
            <w:tcW w:w="650" w:type="pct"/>
            <w:vAlign w:val="center"/>
            <w:hideMark/>
          </w:tcPr>
          <w:p w14:paraId="69A285C4"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14.26</w:t>
            </w:r>
          </w:p>
        </w:tc>
        <w:tc>
          <w:tcPr>
            <w:tcW w:w="558" w:type="pct"/>
            <w:vAlign w:val="center"/>
            <w:hideMark/>
          </w:tcPr>
          <w:p w14:paraId="1AF293C9"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0.34</w:t>
            </w:r>
          </w:p>
        </w:tc>
      </w:tr>
      <w:tr w:rsidR="00CD176A" w:rsidRPr="00CD176A" w14:paraId="5EC18D25" w14:textId="77777777" w:rsidTr="00CD176A">
        <w:trPr>
          <w:tblCellSpacing w:w="0" w:type="dxa"/>
          <w:jc w:val="right"/>
        </w:trPr>
        <w:tc>
          <w:tcPr>
            <w:tcW w:w="1222" w:type="pct"/>
            <w:vAlign w:val="center"/>
            <w:hideMark/>
          </w:tcPr>
          <w:p w14:paraId="4323D44C"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Tennis de table</w:t>
            </w:r>
          </w:p>
        </w:tc>
        <w:tc>
          <w:tcPr>
            <w:tcW w:w="525" w:type="pct"/>
            <w:vAlign w:val="center"/>
            <w:hideMark/>
          </w:tcPr>
          <w:p w14:paraId="5094402D"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14.09</w:t>
            </w:r>
          </w:p>
        </w:tc>
        <w:tc>
          <w:tcPr>
            <w:tcW w:w="447" w:type="pct"/>
            <w:vAlign w:val="center"/>
            <w:hideMark/>
          </w:tcPr>
          <w:p w14:paraId="626ECCA5"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610</w:t>
            </w:r>
          </w:p>
        </w:tc>
        <w:tc>
          <w:tcPr>
            <w:tcW w:w="482" w:type="pct"/>
            <w:vAlign w:val="center"/>
            <w:hideMark/>
          </w:tcPr>
          <w:p w14:paraId="4FADCF06"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288</w:t>
            </w:r>
          </w:p>
        </w:tc>
        <w:tc>
          <w:tcPr>
            <w:tcW w:w="465" w:type="pct"/>
            <w:vAlign w:val="center"/>
            <w:hideMark/>
          </w:tcPr>
          <w:p w14:paraId="59EC0766"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322</w:t>
            </w:r>
          </w:p>
        </w:tc>
        <w:tc>
          <w:tcPr>
            <w:tcW w:w="650" w:type="pct"/>
            <w:vAlign w:val="center"/>
            <w:hideMark/>
          </w:tcPr>
          <w:p w14:paraId="4EE4B550"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13.07</w:t>
            </w:r>
          </w:p>
        </w:tc>
        <w:tc>
          <w:tcPr>
            <w:tcW w:w="650" w:type="pct"/>
            <w:vAlign w:val="center"/>
            <w:hideMark/>
          </w:tcPr>
          <w:p w14:paraId="370C8F10"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15.00</w:t>
            </w:r>
          </w:p>
        </w:tc>
        <w:tc>
          <w:tcPr>
            <w:tcW w:w="558" w:type="pct"/>
            <w:vAlign w:val="center"/>
            <w:hideMark/>
          </w:tcPr>
          <w:p w14:paraId="77D919D9"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1.93</w:t>
            </w:r>
          </w:p>
        </w:tc>
      </w:tr>
      <w:tr w:rsidR="00CD176A" w:rsidRPr="00CD176A" w14:paraId="0CEE7E1B" w14:textId="77777777" w:rsidTr="00CD176A">
        <w:trPr>
          <w:tblCellSpacing w:w="0" w:type="dxa"/>
          <w:jc w:val="right"/>
        </w:trPr>
        <w:tc>
          <w:tcPr>
            <w:tcW w:w="1222" w:type="pct"/>
            <w:vAlign w:val="center"/>
            <w:hideMark/>
          </w:tcPr>
          <w:p w14:paraId="4250B343" w14:textId="7F0F82B7" w:rsidR="00DA663E" w:rsidRPr="00CD176A" w:rsidRDefault="000977FA"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 xml:space="preserve">Gymnastique </w:t>
            </w:r>
            <w:proofErr w:type="spellStart"/>
            <w:r w:rsidRPr="00CD176A">
              <w:rPr>
                <w:rFonts w:asciiTheme="minorHAnsi" w:hAnsiTheme="minorHAnsi" w:cs="Arial"/>
                <w:sz w:val="20"/>
                <w:szCs w:val="20"/>
              </w:rPr>
              <w:t>sp</w:t>
            </w:r>
            <w:proofErr w:type="spellEnd"/>
            <w:r w:rsidRPr="00CD176A">
              <w:rPr>
                <w:rFonts w:asciiTheme="minorHAnsi" w:hAnsiTheme="minorHAnsi" w:cs="Arial"/>
                <w:sz w:val="20"/>
                <w:szCs w:val="20"/>
              </w:rPr>
              <w:t>.</w:t>
            </w:r>
          </w:p>
        </w:tc>
        <w:tc>
          <w:tcPr>
            <w:tcW w:w="525" w:type="pct"/>
            <w:vAlign w:val="center"/>
            <w:hideMark/>
          </w:tcPr>
          <w:p w14:paraId="2CF9DD9E"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13.84</w:t>
            </w:r>
          </w:p>
        </w:tc>
        <w:tc>
          <w:tcPr>
            <w:tcW w:w="447" w:type="pct"/>
            <w:vAlign w:val="center"/>
            <w:hideMark/>
          </w:tcPr>
          <w:p w14:paraId="08B7CCCB"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321</w:t>
            </w:r>
          </w:p>
        </w:tc>
        <w:tc>
          <w:tcPr>
            <w:tcW w:w="482" w:type="pct"/>
            <w:vAlign w:val="center"/>
            <w:hideMark/>
          </w:tcPr>
          <w:p w14:paraId="0E384BC9"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168</w:t>
            </w:r>
          </w:p>
        </w:tc>
        <w:tc>
          <w:tcPr>
            <w:tcW w:w="465" w:type="pct"/>
            <w:vAlign w:val="center"/>
            <w:hideMark/>
          </w:tcPr>
          <w:p w14:paraId="20C00ECD"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153</w:t>
            </w:r>
          </w:p>
        </w:tc>
        <w:tc>
          <w:tcPr>
            <w:tcW w:w="650" w:type="pct"/>
            <w:vAlign w:val="center"/>
            <w:hideMark/>
          </w:tcPr>
          <w:p w14:paraId="03048B78"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13.63</w:t>
            </w:r>
          </w:p>
        </w:tc>
        <w:tc>
          <w:tcPr>
            <w:tcW w:w="650" w:type="pct"/>
            <w:vAlign w:val="center"/>
            <w:hideMark/>
          </w:tcPr>
          <w:p w14:paraId="60672886"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14.07</w:t>
            </w:r>
          </w:p>
        </w:tc>
        <w:tc>
          <w:tcPr>
            <w:tcW w:w="558" w:type="pct"/>
            <w:vAlign w:val="center"/>
            <w:hideMark/>
          </w:tcPr>
          <w:p w14:paraId="708A83C8"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0.44</w:t>
            </w:r>
          </w:p>
        </w:tc>
      </w:tr>
      <w:tr w:rsidR="00CD176A" w:rsidRPr="00CD176A" w14:paraId="31B991E5" w14:textId="77777777" w:rsidTr="00CD176A">
        <w:trPr>
          <w:tblCellSpacing w:w="0" w:type="dxa"/>
          <w:jc w:val="right"/>
        </w:trPr>
        <w:tc>
          <w:tcPr>
            <w:tcW w:w="1222" w:type="pct"/>
            <w:vAlign w:val="center"/>
            <w:hideMark/>
          </w:tcPr>
          <w:p w14:paraId="34687B65"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Foot</w:t>
            </w:r>
          </w:p>
        </w:tc>
        <w:tc>
          <w:tcPr>
            <w:tcW w:w="525" w:type="pct"/>
            <w:vAlign w:val="center"/>
            <w:hideMark/>
          </w:tcPr>
          <w:p w14:paraId="2752A444"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13.50</w:t>
            </w:r>
          </w:p>
        </w:tc>
        <w:tc>
          <w:tcPr>
            <w:tcW w:w="447" w:type="pct"/>
            <w:vAlign w:val="center"/>
            <w:hideMark/>
          </w:tcPr>
          <w:p w14:paraId="28747EA0"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380</w:t>
            </w:r>
          </w:p>
        </w:tc>
        <w:tc>
          <w:tcPr>
            <w:tcW w:w="482" w:type="pct"/>
            <w:vAlign w:val="center"/>
            <w:hideMark/>
          </w:tcPr>
          <w:p w14:paraId="182A8343"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179</w:t>
            </w:r>
          </w:p>
        </w:tc>
        <w:tc>
          <w:tcPr>
            <w:tcW w:w="465" w:type="pct"/>
            <w:vAlign w:val="center"/>
            <w:hideMark/>
          </w:tcPr>
          <w:p w14:paraId="31FA7197"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201</w:t>
            </w:r>
          </w:p>
        </w:tc>
        <w:tc>
          <w:tcPr>
            <w:tcW w:w="650" w:type="pct"/>
            <w:vAlign w:val="center"/>
            <w:hideMark/>
          </w:tcPr>
          <w:p w14:paraId="6FE475EF"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12.71</w:t>
            </w:r>
          </w:p>
        </w:tc>
        <w:tc>
          <w:tcPr>
            <w:tcW w:w="650" w:type="pct"/>
            <w:vAlign w:val="center"/>
            <w:hideMark/>
          </w:tcPr>
          <w:p w14:paraId="2A8D47FD"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14.21</w:t>
            </w:r>
          </w:p>
        </w:tc>
        <w:tc>
          <w:tcPr>
            <w:tcW w:w="558" w:type="pct"/>
            <w:vAlign w:val="center"/>
            <w:hideMark/>
          </w:tcPr>
          <w:p w14:paraId="090F79A0"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1.5</w:t>
            </w:r>
          </w:p>
        </w:tc>
      </w:tr>
      <w:tr w:rsidR="00CD176A" w:rsidRPr="00CD176A" w14:paraId="2BF50BDB" w14:textId="77777777" w:rsidTr="00CD176A">
        <w:trPr>
          <w:tblCellSpacing w:w="0" w:type="dxa"/>
          <w:jc w:val="right"/>
        </w:trPr>
        <w:tc>
          <w:tcPr>
            <w:tcW w:w="1222" w:type="pct"/>
            <w:vAlign w:val="center"/>
            <w:hideMark/>
          </w:tcPr>
          <w:p w14:paraId="371EBC75"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proofErr w:type="spellStart"/>
            <w:r w:rsidRPr="00CD176A">
              <w:rPr>
                <w:rFonts w:asciiTheme="minorHAnsi" w:hAnsiTheme="minorHAnsi" w:cs="Arial"/>
                <w:sz w:val="20"/>
                <w:szCs w:val="20"/>
              </w:rPr>
              <w:t>Multibond</w:t>
            </w:r>
            <w:proofErr w:type="spellEnd"/>
          </w:p>
        </w:tc>
        <w:tc>
          <w:tcPr>
            <w:tcW w:w="525" w:type="pct"/>
            <w:vAlign w:val="center"/>
            <w:hideMark/>
          </w:tcPr>
          <w:p w14:paraId="3130AC2C"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13.43</w:t>
            </w:r>
          </w:p>
        </w:tc>
        <w:tc>
          <w:tcPr>
            <w:tcW w:w="447" w:type="pct"/>
            <w:vAlign w:val="center"/>
            <w:hideMark/>
          </w:tcPr>
          <w:p w14:paraId="3349DB64"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88</w:t>
            </w:r>
          </w:p>
        </w:tc>
        <w:tc>
          <w:tcPr>
            <w:tcW w:w="482" w:type="pct"/>
            <w:vAlign w:val="center"/>
            <w:hideMark/>
          </w:tcPr>
          <w:p w14:paraId="33726924"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51</w:t>
            </w:r>
          </w:p>
        </w:tc>
        <w:tc>
          <w:tcPr>
            <w:tcW w:w="465" w:type="pct"/>
            <w:vAlign w:val="center"/>
            <w:hideMark/>
          </w:tcPr>
          <w:p w14:paraId="47384D70"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37</w:t>
            </w:r>
          </w:p>
        </w:tc>
        <w:tc>
          <w:tcPr>
            <w:tcW w:w="650" w:type="pct"/>
            <w:vAlign w:val="center"/>
            <w:hideMark/>
          </w:tcPr>
          <w:p w14:paraId="55FFA6D7"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12.71</w:t>
            </w:r>
          </w:p>
        </w:tc>
        <w:tc>
          <w:tcPr>
            <w:tcW w:w="650" w:type="pct"/>
            <w:vAlign w:val="center"/>
            <w:hideMark/>
          </w:tcPr>
          <w:p w14:paraId="4BB06830"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14.42</w:t>
            </w:r>
          </w:p>
        </w:tc>
        <w:tc>
          <w:tcPr>
            <w:tcW w:w="558" w:type="pct"/>
            <w:vAlign w:val="center"/>
            <w:hideMark/>
          </w:tcPr>
          <w:p w14:paraId="4999CA5C"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1.71</w:t>
            </w:r>
          </w:p>
        </w:tc>
      </w:tr>
      <w:tr w:rsidR="00CD176A" w:rsidRPr="00CD176A" w14:paraId="08F7C854" w14:textId="77777777" w:rsidTr="00CD176A">
        <w:trPr>
          <w:tblCellSpacing w:w="0" w:type="dxa"/>
          <w:jc w:val="right"/>
        </w:trPr>
        <w:tc>
          <w:tcPr>
            <w:tcW w:w="1222" w:type="pct"/>
            <w:vAlign w:val="center"/>
            <w:hideMark/>
          </w:tcPr>
          <w:p w14:paraId="72D4A1A1"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Basket</w:t>
            </w:r>
          </w:p>
        </w:tc>
        <w:tc>
          <w:tcPr>
            <w:tcW w:w="525" w:type="pct"/>
            <w:vAlign w:val="center"/>
            <w:hideMark/>
          </w:tcPr>
          <w:p w14:paraId="62498BDB"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13.42</w:t>
            </w:r>
          </w:p>
        </w:tc>
        <w:tc>
          <w:tcPr>
            <w:tcW w:w="447" w:type="pct"/>
            <w:vAlign w:val="center"/>
            <w:hideMark/>
          </w:tcPr>
          <w:p w14:paraId="3A873FD4"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445</w:t>
            </w:r>
          </w:p>
        </w:tc>
        <w:tc>
          <w:tcPr>
            <w:tcW w:w="482" w:type="pct"/>
            <w:vAlign w:val="center"/>
            <w:hideMark/>
          </w:tcPr>
          <w:p w14:paraId="71A877BD"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225</w:t>
            </w:r>
          </w:p>
        </w:tc>
        <w:tc>
          <w:tcPr>
            <w:tcW w:w="465" w:type="pct"/>
            <w:vAlign w:val="center"/>
            <w:hideMark/>
          </w:tcPr>
          <w:p w14:paraId="670671B0"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220</w:t>
            </w:r>
          </w:p>
        </w:tc>
        <w:tc>
          <w:tcPr>
            <w:tcW w:w="650" w:type="pct"/>
            <w:vAlign w:val="center"/>
            <w:hideMark/>
          </w:tcPr>
          <w:p w14:paraId="7D4459A8"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12.63</w:t>
            </w:r>
          </w:p>
        </w:tc>
        <w:tc>
          <w:tcPr>
            <w:tcW w:w="650" w:type="pct"/>
            <w:vAlign w:val="center"/>
            <w:hideMark/>
          </w:tcPr>
          <w:p w14:paraId="42307160"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14.24</w:t>
            </w:r>
          </w:p>
        </w:tc>
        <w:tc>
          <w:tcPr>
            <w:tcW w:w="558" w:type="pct"/>
            <w:vAlign w:val="center"/>
            <w:hideMark/>
          </w:tcPr>
          <w:p w14:paraId="577A46B7"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1.61</w:t>
            </w:r>
          </w:p>
        </w:tc>
      </w:tr>
      <w:tr w:rsidR="00CD176A" w:rsidRPr="00CD176A" w14:paraId="3134D652" w14:textId="77777777" w:rsidTr="00CD176A">
        <w:trPr>
          <w:tblCellSpacing w:w="0" w:type="dxa"/>
          <w:jc w:val="right"/>
        </w:trPr>
        <w:tc>
          <w:tcPr>
            <w:tcW w:w="1222" w:type="pct"/>
            <w:vAlign w:val="center"/>
            <w:hideMark/>
          </w:tcPr>
          <w:p w14:paraId="24CCFCEF"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Volley</w:t>
            </w:r>
          </w:p>
        </w:tc>
        <w:tc>
          <w:tcPr>
            <w:tcW w:w="525" w:type="pct"/>
            <w:vAlign w:val="center"/>
            <w:hideMark/>
          </w:tcPr>
          <w:p w14:paraId="67101C10"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13.42</w:t>
            </w:r>
          </w:p>
        </w:tc>
        <w:tc>
          <w:tcPr>
            <w:tcW w:w="447" w:type="pct"/>
            <w:vAlign w:val="center"/>
            <w:hideMark/>
          </w:tcPr>
          <w:p w14:paraId="70117756"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1136</w:t>
            </w:r>
          </w:p>
        </w:tc>
        <w:tc>
          <w:tcPr>
            <w:tcW w:w="482" w:type="pct"/>
            <w:vAlign w:val="center"/>
            <w:hideMark/>
          </w:tcPr>
          <w:p w14:paraId="691C232A"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597</w:t>
            </w:r>
          </w:p>
        </w:tc>
        <w:tc>
          <w:tcPr>
            <w:tcW w:w="465" w:type="pct"/>
            <w:vAlign w:val="center"/>
            <w:hideMark/>
          </w:tcPr>
          <w:p w14:paraId="777DE516"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539</w:t>
            </w:r>
          </w:p>
        </w:tc>
        <w:tc>
          <w:tcPr>
            <w:tcW w:w="650" w:type="pct"/>
            <w:vAlign w:val="center"/>
            <w:hideMark/>
          </w:tcPr>
          <w:p w14:paraId="33CA6D3C"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13.34</w:t>
            </w:r>
          </w:p>
        </w:tc>
        <w:tc>
          <w:tcPr>
            <w:tcW w:w="650" w:type="pct"/>
            <w:vAlign w:val="center"/>
            <w:hideMark/>
          </w:tcPr>
          <w:p w14:paraId="77CD7487"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13.52</w:t>
            </w:r>
          </w:p>
        </w:tc>
        <w:tc>
          <w:tcPr>
            <w:tcW w:w="558" w:type="pct"/>
            <w:vAlign w:val="center"/>
            <w:hideMark/>
          </w:tcPr>
          <w:p w14:paraId="1FFC682A"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0.18</w:t>
            </w:r>
          </w:p>
        </w:tc>
      </w:tr>
      <w:tr w:rsidR="00CD176A" w:rsidRPr="00CD176A" w14:paraId="208D215C" w14:textId="77777777" w:rsidTr="00CD176A">
        <w:trPr>
          <w:tblCellSpacing w:w="0" w:type="dxa"/>
          <w:jc w:val="right"/>
        </w:trPr>
        <w:tc>
          <w:tcPr>
            <w:tcW w:w="1222" w:type="pct"/>
            <w:vAlign w:val="center"/>
            <w:hideMark/>
          </w:tcPr>
          <w:p w14:paraId="530ED111"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Javelot</w:t>
            </w:r>
          </w:p>
        </w:tc>
        <w:tc>
          <w:tcPr>
            <w:tcW w:w="525" w:type="pct"/>
            <w:vAlign w:val="center"/>
            <w:hideMark/>
          </w:tcPr>
          <w:p w14:paraId="7A776BBD"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13.41</w:t>
            </w:r>
          </w:p>
        </w:tc>
        <w:tc>
          <w:tcPr>
            <w:tcW w:w="447" w:type="pct"/>
            <w:vAlign w:val="center"/>
            <w:hideMark/>
          </w:tcPr>
          <w:p w14:paraId="526D2772"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532</w:t>
            </w:r>
          </w:p>
        </w:tc>
        <w:tc>
          <w:tcPr>
            <w:tcW w:w="482" w:type="pct"/>
            <w:vAlign w:val="center"/>
            <w:hideMark/>
          </w:tcPr>
          <w:p w14:paraId="408F2EEF"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282</w:t>
            </w:r>
          </w:p>
        </w:tc>
        <w:tc>
          <w:tcPr>
            <w:tcW w:w="465" w:type="pct"/>
            <w:vAlign w:val="center"/>
            <w:hideMark/>
          </w:tcPr>
          <w:p w14:paraId="50085D97"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250</w:t>
            </w:r>
          </w:p>
        </w:tc>
        <w:tc>
          <w:tcPr>
            <w:tcW w:w="650" w:type="pct"/>
            <w:vAlign w:val="center"/>
            <w:hideMark/>
          </w:tcPr>
          <w:p w14:paraId="6BFB50BB"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12.63</w:t>
            </w:r>
          </w:p>
        </w:tc>
        <w:tc>
          <w:tcPr>
            <w:tcW w:w="650" w:type="pct"/>
            <w:vAlign w:val="center"/>
            <w:hideMark/>
          </w:tcPr>
          <w:p w14:paraId="2354FED6"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14.30</w:t>
            </w:r>
          </w:p>
        </w:tc>
        <w:tc>
          <w:tcPr>
            <w:tcW w:w="558" w:type="pct"/>
            <w:vAlign w:val="center"/>
            <w:hideMark/>
          </w:tcPr>
          <w:p w14:paraId="0EC1169C"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1.67</w:t>
            </w:r>
          </w:p>
        </w:tc>
      </w:tr>
      <w:tr w:rsidR="00CD176A" w:rsidRPr="00CD176A" w14:paraId="1F33E5BE" w14:textId="77777777" w:rsidTr="00CD176A">
        <w:trPr>
          <w:tblCellSpacing w:w="0" w:type="dxa"/>
          <w:jc w:val="right"/>
        </w:trPr>
        <w:tc>
          <w:tcPr>
            <w:tcW w:w="1222" w:type="pct"/>
            <w:vAlign w:val="center"/>
            <w:hideMark/>
          </w:tcPr>
          <w:p w14:paraId="61459339"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CO</w:t>
            </w:r>
          </w:p>
        </w:tc>
        <w:tc>
          <w:tcPr>
            <w:tcW w:w="525" w:type="pct"/>
            <w:vAlign w:val="center"/>
            <w:hideMark/>
          </w:tcPr>
          <w:p w14:paraId="452DD284"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13.40</w:t>
            </w:r>
          </w:p>
        </w:tc>
        <w:tc>
          <w:tcPr>
            <w:tcW w:w="447" w:type="pct"/>
            <w:vAlign w:val="center"/>
            <w:hideMark/>
          </w:tcPr>
          <w:p w14:paraId="09F1DF82"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1168</w:t>
            </w:r>
          </w:p>
        </w:tc>
        <w:tc>
          <w:tcPr>
            <w:tcW w:w="482" w:type="pct"/>
            <w:vAlign w:val="center"/>
            <w:hideMark/>
          </w:tcPr>
          <w:p w14:paraId="1F1831A1"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582</w:t>
            </w:r>
          </w:p>
        </w:tc>
        <w:tc>
          <w:tcPr>
            <w:tcW w:w="465" w:type="pct"/>
            <w:vAlign w:val="center"/>
            <w:hideMark/>
          </w:tcPr>
          <w:p w14:paraId="7E34B830"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586</w:t>
            </w:r>
          </w:p>
        </w:tc>
        <w:tc>
          <w:tcPr>
            <w:tcW w:w="650" w:type="pct"/>
            <w:vAlign w:val="center"/>
            <w:hideMark/>
          </w:tcPr>
          <w:p w14:paraId="478B0D50"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13.13</w:t>
            </w:r>
          </w:p>
        </w:tc>
        <w:tc>
          <w:tcPr>
            <w:tcW w:w="650" w:type="pct"/>
            <w:vAlign w:val="center"/>
            <w:hideMark/>
          </w:tcPr>
          <w:p w14:paraId="3C8A83EA"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13.68</w:t>
            </w:r>
          </w:p>
        </w:tc>
        <w:tc>
          <w:tcPr>
            <w:tcW w:w="558" w:type="pct"/>
            <w:vAlign w:val="center"/>
            <w:hideMark/>
          </w:tcPr>
          <w:p w14:paraId="28F37749"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0.55</w:t>
            </w:r>
          </w:p>
        </w:tc>
      </w:tr>
      <w:tr w:rsidR="00CD176A" w:rsidRPr="00CD176A" w14:paraId="6D5481F9" w14:textId="77777777" w:rsidTr="00CD176A">
        <w:trPr>
          <w:tblCellSpacing w:w="0" w:type="dxa"/>
          <w:jc w:val="right"/>
        </w:trPr>
        <w:tc>
          <w:tcPr>
            <w:tcW w:w="1222" w:type="pct"/>
            <w:vAlign w:val="center"/>
            <w:hideMark/>
          </w:tcPr>
          <w:p w14:paraId="250162AC"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Danse</w:t>
            </w:r>
          </w:p>
        </w:tc>
        <w:tc>
          <w:tcPr>
            <w:tcW w:w="525" w:type="pct"/>
            <w:vAlign w:val="center"/>
            <w:hideMark/>
          </w:tcPr>
          <w:p w14:paraId="41332040"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13.40</w:t>
            </w:r>
          </w:p>
        </w:tc>
        <w:tc>
          <w:tcPr>
            <w:tcW w:w="447" w:type="pct"/>
            <w:vAlign w:val="center"/>
            <w:hideMark/>
          </w:tcPr>
          <w:p w14:paraId="616900D4"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433</w:t>
            </w:r>
          </w:p>
        </w:tc>
        <w:tc>
          <w:tcPr>
            <w:tcW w:w="482" w:type="pct"/>
            <w:vAlign w:val="center"/>
            <w:hideMark/>
          </w:tcPr>
          <w:p w14:paraId="1451AD18"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231</w:t>
            </w:r>
          </w:p>
        </w:tc>
        <w:tc>
          <w:tcPr>
            <w:tcW w:w="465" w:type="pct"/>
            <w:vAlign w:val="center"/>
            <w:hideMark/>
          </w:tcPr>
          <w:p w14:paraId="1C6A30A9"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202</w:t>
            </w:r>
          </w:p>
        </w:tc>
        <w:tc>
          <w:tcPr>
            <w:tcW w:w="650" w:type="pct"/>
            <w:vAlign w:val="center"/>
            <w:hideMark/>
          </w:tcPr>
          <w:p w14:paraId="30D98D0D"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14.34</w:t>
            </w:r>
          </w:p>
        </w:tc>
        <w:tc>
          <w:tcPr>
            <w:tcW w:w="650" w:type="pct"/>
            <w:vAlign w:val="center"/>
            <w:hideMark/>
          </w:tcPr>
          <w:p w14:paraId="2504F468"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12.33</w:t>
            </w:r>
          </w:p>
        </w:tc>
        <w:tc>
          <w:tcPr>
            <w:tcW w:w="558" w:type="pct"/>
            <w:vAlign w:val="center"/>
            <w:hideMark/>
          </w:tcPr>
          <w:p w14:paraId="4A20F49A"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2.01</w:t>
            </w:r>
          </w:p>
        </w:tc>
      </w:tr>
      <w:tr w:rsidR="00CD176A" w:rsidRPr="00CD176A" w14:paraId="700E8651" w14:textId="77777777" w:rsidTr="00CD176A">
        <w:trPr>
          <w:tblCellSpacing w:w="0" w:type="dxa"/>
          <w:jc w:val="right"/>
        </w:trPr>
        <w:tc>
          <w:tcPr>
            <w:tcW w:w="1222" w:type="pct"/>
            <w:vAlign w:val="center"/>
            <w:hideMark/>
          </w:tcPr>
          <w:p w14:paraId="5E0B18FA"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Hand</w:t>
            </w:r>
          </w:p>
        </w:tc>
        <w:tc>
          <w:tcPr>
            <w:tcW w:w="525" w:type="pct"/>
            <w:vAlign w:val="center"/>
            <w:hideMark/>
          </w:tcPr>
          <w:p w14:paraId="6ACA21D5"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13.28</w:t>
            </w:r>
          </w:p>
        </w:tc>
        <w:tc>
          <w:tcPr>
            <w:tcW w:w="447" w:type="pct"/>
            <w:vAlign w:val="center"/>
            <w:hideMark/>
          </w:tcPr>
          <w:p w14:paraId="6780E19C"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778</w:t>
            </w:r>
          </w:p>
        </w:tc>
        <w:tc>
          <w:tcPr>
            <w:tcW w:w="482" w:type="pct"/>
            <w:vAlign w:val="center"/>
            <w:hideMark/>
          </w:tcPr>
          <w:p w14:paraId="565C19FA"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376</w:t>
            </w:r>
          </w:p>
        </w:tc>
        <w:tc>
          <w:tcPr>
            <w:tcW w:w="465" w:type="pct"/>
            <w:vAlign w:val="center"/>
            <w:hideMark/>
          </w:tcPr>
          <w:p w14:paraId="265D72C6"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402</w:t>
            </w:r>
          </w:p>
        </w:tc>
        <w:tc>
          <w:tcPr>
            <w:tcW w:w="650" w:type="pct"/>
            <w:vAlign w:val="center"/>
            <w:hideMark/>
          </w:tcPr>
          <w:p w14:paraId="6A08DF6F"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12.62</w:t>
            </w:r>
          </w:p>
        </w:tc>
        <w:tc>
          <w:tcPr>
            <w:tcW w:w="650" w:type="pct"/>
            <w:vAlign w:val="center"/>
            <w:hideMark/>
          </w:tcPr>
          <w:p w14:paraId="7170866E"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13.89</w:t>
            </w:r>
          </w:p>
        </w:tc>
        <w:tc>
          <w:tcPr>
            <w:tcW w:w="558" w:type="pct"/>
            <w:vAlign w:val="center"/>
            <w:hideMark/>
          </w:tcPr>
          <w:p w14:paraId="04E21364"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1.27</w:t>
            </w:r>
          </w:p>
        </w:tc>
      </w:tr>
      <w:tr w:rsidR="00CD176A" w:rsidRPr="00CD176A" w14:paraId="4272A8AC" w14:textId="77777777" w:rsidTr="00CD176A">
        <w:trPr>
          <w:tblCellSpacing w:w="0" w:type="dxa"/>
          <w:jc w:val="right"/>
        </w:trPr>
        <w:tc>
          <w:tcPr>
            <w:tcW w:w="1222" w:type="pct"/>
            <w:vAlign w:val="center"/>
            <w:hideMark/>
          </w:tcPr>
          <w:p w14:paraId="7843CAF5"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Acrosport</w:t>
            </w:r>
          </w:p>
        </w:tc>
        <w:tc>
          <w:tcPr>
            <w:tcW w:w="525" w:type="pct"/>
            <w:vAlign w:val="center"/>
            <w:hideMark/>
          </w:tcPr>
          <w:p w14:paraId="5BCE0AD2"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13.06</w:t>
            </w:r>
          </w:p>
        </w:tc>
        <w:tc>
          <w:tcPr>
            <w:tcW w:w="447" w:type="pct"/>
            <w:vAlign w:val="center"/>
            <w:hideMark/>
          </w:tcPr>
          <w:p w14:paraId="0A81F0D6"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1411</w:t>
            </w:r>
          </w:p>
        </w:tc>
        <w:tc>
          <w:tcPr>
            <w:tcW w:w="482" w:type="pct"/>
            <w:vAlign w:val="center"/>
            <w:hideMark/>
          </w:tcPr>
          <w:p w14:paraId="3600ED5A"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722</w:t>
            </w:r>
          </w:p>
        </w:tc>
        <w:tc>
          <w:tcPr>
            <w:tcW w:w="465" w:type="pct"/>
            <w:vAlign w:val="center"/>
            <w:hideMark/>
          </w:tcPr>
          <w:p w14:paraId="5C9E6498"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689</w:t>
            </w:r>
          </w:p>
        </w:tc>
        <w:tc>
          <w:tcPr>
            <w:tcW w:w="650" w:type="pct"/>
            <w:vAlign w:val="center"/>
            <w:hideMark/>
          </w:tcPr>
          <w:p w14:paraId="4385FF53"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13.40</w:t>
            </w:r>
          </w:p>
        </w:tc>
        <w:tc>
          <w:tcPr>
            <w:tcW w:w="650" w:type="pct"/>
            <w:vAlign w:val="center"/>
            <w:hideMark/>
          </w:tcPr>
          <w:p w14:paraId="06A0E068"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12.70</w:t>
            </w:r>
          </w:p>
        </w:tc>
        <w:tc>
          <w:tcPr>
            <w:tcW w:w="558" w:type="pct"/>
            <w:vAlign w:val="center"/>
            <w:hideMark/>
          </w:tcPr>
          <w:p w14:paraId="64CDB3AC"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0.7</w:t>
            </w:r>
          </w:p>
        </w:tc>
      </w:tr>
      <w:tr w:rsidR="00CD176A" w:rsidRPr="00CD176A" w14:paraId="50FF1AA7" w14:textId="77777777" w:rsidTr="00CD176A">
        <w:trPr>
          <w:tblCellSpacing w:w="0" w:type="dxa"/>
          <w:jc w:val="right"/>
        </w:trPr>
        <w:tc>
          <w:tcPr>
            <w:tcW w:w="1222" w:type="pct"/>
            <w:vAlign w:val="center"/>
            <w:hideMark/>
          </w:tcPr>
          <w:p w14:paraId="43BDAA7F" w14:textId="4140F502" w:rsidR="00DA663E" w:rsidRPr="00CD176A" w:rsidRDefault="00CD176A" w:rsidP="00DA663E">
            <w:pPr>
              <w:autoSpaceDE w:val="0"/>
              <w:autoSpaceDN w:val="0"/>
              <w:adjustRightInd w:val="0"/>
              <w:ind w:firstLine="0"/>
              <w:jc w:val="center"/>
              <w:rPr>
                <w:rFonts w:asciiTheme="minorHAnsi" w:hAnsiTheme="minorHAnsi" w:cs="Arial"/>
                <w:sz w:val="20"/>
                <w:szCs w:val="20"/>
              </w:rPr>
            </w:pPr>
            <w:r>
              <w:rPr>
                <w:rFonts w:asciiTheme="minorHAnsi" w:hAnsiTheme="minorHAnsi" w:cs="Arial"/>
                <w:sz w:val="20"/>
                <w:szCs w:val="20"/>
              </w:rPr>
              <w:t>Demi-</w:t>
            </w:r>
            <w:r w:rsidR="00DA663E" w:rsidRPr="00CD176A">
              <w:rPr>
                <w:rFonts w:asciiTheme="minorHAnsi" w:hAnsiTheme="minorHAnsi" w:cs="Arial"/>
                <w:sz w:val="20"/>
                <w:szCs w:val="20"/>
              </w:rPr>
              <w:t>Fond</w:t>
            </w:r>
          </w:p>
        </w:tc>
        <w:tc>
          <w:tcPr>
            <w:tcW w:w="525" w:type="pct"/>
            <w:vAlign w:val="center"/>
            <w:hideMark/>
          </w:tcPr>
          <w:p w14:paraId="5E42A612"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13.01</w:t>
            </w:r>
          </w:p>
        </w:tc>
        <w:tc>
          <w:tcPr>
            <w:tcW w:w="447" w:type="pct"/>
            <w:vAlign w:val="center"/>
            <w:hideMark/>
          </w:tcPr>
          <w:p w14:paraId="3DE9FBDF"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1771</w:t>
            </w:r>
          </w:p>
        </w:tc>
        <w:tc>
          <w:tcPr>
            <w:tcW w:w="482" w:type="pct"/>
            <w:vAlign w:val="center"/>
            <w:hideMark/>
          </w:tcPr>
          <w:p w14:paraId="5470731A"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873</w:t>
            </w:r>
          </w:p>
        </w:tc>
        <w:tc>
          <w:tcPr>
            <w:tcW w:w="465" w:type="pct"/>
            <w:vAlign w:val="center"/>
            <w:hideMark/>
          </w:tcPr>
          <w:p w14:paraId="78FC8528"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898</w:t>
            </w:r>
          </w:p>
        </w:tc>
        <w:tc>
          <w:tcPr>
            <w:tcW w:w="650" w:type="pct"/>
            <w:vAlign w:val="center"/>
            <w:hideMark/>
          </w:tcPr>
          <w:p w14:paraId="0A8D5223"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12.48</w:t>
            </w:r>
          </w:p>
        </w:tc>
        <w:tc>
          <w:tcPr>
            <w:tcW w:w="650" w:type="pct"/>
            <w:vAlign w:val="center"/>
            <w:hideMark/>
          </w:tcPr>
          <w:p w14:paraId="6A94ACE7"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13.52</w:t>
            </w:r>
          </w:p>
        </w:tc>
        <w:tc>
          <w:tcPr>
            <w:tcW w:w="558" w:type="pct"/>
            <w:vAlign w:val="center"/>
            <w:hideMark/>
          </w:tcPr>
          <w:p w14:paraId="64BA0FDA"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1.04</w:t>
            </w:r>
          </w:p>
        </w:tc>
      </w:tr>
      <w:tr w:rsidR="00CD176A" w:rsidRPr="00CD176A" w14:paraId="0B51A415" w14:textId="77777777" w:rsidTr="00CD176A">
        <w:trPr>
          <w:tblCellSpacing w:w="0" w:type="dxa"/>
          <w:jc w:val="right"/>
        </w:trPr>
        <w:tc>
          <w:tcPr>
            <w:tcW w:w="1222" w:type="pct"/>
            <w:vAlign w:val="center"/>
            <w:hideMark/>
          </w:tcPr>
          <w:p w14:paraId="65AE4731"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Voile multi supports</w:t>
            </w:r>
          </w:p>
        </w:tc>
        <w:tc>
          <w:tcPr>
            <w:tcW w:w="525" w:type="pct"/>
            <w:vAlign w:val="center"/>
            <w:hideMark/>
          </w:tcPr>
          <w:p w14:paraId="69EE0A6D"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13.01</w:t>
            </w:r>
          </w:p>
        </w:tc>
        <w:tc>
          <w:tcPr>
            <w:tcW w:w="447" w:type="pct"/>
            <w:vAlign w:val="center"/>
            <w:hideMark/>
          </w:tcPr>
          <w:p w14:paraId="6C12D974"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378</w:t>
            </w:r>
          </w:p>
        </w:tc>
        <w:tc>
          <w:tcPr>
            <w:tcW w:w="482" w:type="pct"/>
            <w:vAlign w:val="center"/>
            <w:hideMark/>
          </w:tcPr>
          <w:p w14:paraId="2A2D1986"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182</w:t>
            </w:r>
          </w:p>
        </w:tc>
        <w:tc>
          <w:tcPr>
            <w:tcW w:w="465" w:type="pct"/>
            <w:vAlign w:val="center"/>
            <w:hideMark/>
          </w:tcPr>
          <w:p w14:paraId="1F38F031"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196</w:t>
            </w:r>
          </w:p>
        </w:tc>
        <w:tc>
          <w:tcPr>
            <w:tcW w:w="650" w:type="pct"/>
            <w:vAlign w:val="center"/>
            <w:hideMark/>
          </w:tcPr>
          <w:p w14:paraId="6663385A"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11.90</w:t>
            </w:r>
          </w:p>
        </w:tc>
        <w:tc>
          <w:tcPr>
            <w:tcW w:w="650" w:type="pct"/>
            <w:vAlign w:val="center"/>
            <w:hideMark/>
          </w:tcPr>
          <w:p w14:paraId="0775C983"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14.04</w:t>
            </w:r>
          </w:p>
        </w:tc>
        <w:tc>
          <w:tcPr>
            <w:tcW w:w="558" w:type="pct"/>
            <w:vAlign w:val="center"/>
            <w:hideMark/>
          </w:tcPr>
          <w:p w14:paraId="4CC060E2"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2.14</w:t>
            </w:r>
          </w:p>
        </w:tc>
      </w:tr>
      <w:tr w:rsidR="00CD176A" w:rsidRPr="00CD176A" w14:paraId="074C2A05" w14:textId="77777777" w:rsidTr="00CD176A">
        <w:trPr>
          <w:tblCellSpacing w:w="0" w:type="dxa"/>
          <w:jc w:val="right"/>
        </w:trPr>
        <w:tc>
          <w:tcPr>
            <w:tcW w:w="1222" w:type="pct"/>
            <w:vAlign w:val="center"/>
            <w:hideMark/>
          </w:tcPr>
          <w:p w14:paraId="56107545"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Va a</w:t>
            </w:r>
          </w:p>
        </w:tc>
        <w:tc>
          <w:tcPr>
            <w:tcW w:w="525" w:type="pct"/>
            <w:vAlign w:val="center"/>
            <w:hideMark/>
          </w:tcPr>
          <w:p w14:paraId="506FC862"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13.00</w:t>
            </w:r>
          </w:p>
        </w:tc>
        <w:tc>
          <w:tcPr>
            <w:tcW w:w="447" w:type="pct"/>
            <w:vAlign w:val="center"/>
            <w:hideMark/>
          </w:tcPr>
          <w:p w14:paraId="6B673C27"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201</w:t>
            </w:r>
          </w:p>
        </w:tc>
        <w:tc>
          <w:tcPr>
            <w:tcW w:w="482" w:type="pct"/>
            <w:vAlign w:val="center"/>
            <w:hideMark/>
          </w:tcPr>
          <w:p w14:paraId="727B9B3A"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89</w:t>
            </w:r>
          </w:p>
        </w:tc>
        <w:tc>
          <w:tcPr>
            <w:tcW w:w="465" w:type="pct"/>
            <w:vAlign w:val="center"/>
            <w:hideMark/>
          </w:tcPr>
          <w:p w14:paraId="0AFEF20A"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112</w:t>
            </w:r>
          </w:p>
        </w:tc>
        <w:tc>
          <w:tcPr>
            <w:tcW w:w="650" w:type="pct"/>
            <w:vAlign w:val="center"/>
            <w:hideMark/>
          </w:tcPr>
          <w:p w14:paraId="719827BF"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12.42</w:t>
            </w:r>
          </w:p>
        </w:tc>
        <w:tc>
          <w:tcPr>
            <w:tcW w:w="650" w:type="pct"/>
            <w:vAlign w:val="center"/>
            <w:hideMark/>
          </w:tcPr>
          <w:p w14:paraId="7539BA7A"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13.46</w:t>
            </w:r>
          </w:p>
        </w:tc>
        <w:tc>
          <w:tcPr>
            <w:tcW w:w="558" w:type="pct"/>
            <w:vAlign w:val="center"/>
            <w:hideMark/>
          </w:tcPr>
          <w:p w14:paraId="42B3D055"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1.04</w:t>
            </w:r>
          </w:p>
        </w:tc>
      </w:tr>
      <w:tr w:rsidR="00CD176A" w:rsidRPr="00CD176A" w14:paraId="4AF9A170" w14:textId="77777777" w:rsidTr="00CD176A">
        <w:trPr>
          <w:tblCellSpacing w:w="0" w:type="dxa"/>
          <w:jc w:val="right"/>
        </w:trPr>
        <w:tc>
          <w:tcPr>
            <w:tcW w:w="1222" w:type="pct"/>
            <w:vAlign w:val="center"/>
            <w:hideMark/>
          </w:tcPr>
          <w:p w14:paraId="0FF4ACD4"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Hauteur</w:t>
            </w:r>
          </w:p>
        </w:tc>
        <w:tc>
          <w:tcPr>
            <w:tcW w:w="525" w:type="pct"/>
            <w:vAlign w:val="center"/>
            <w:hideMark/>
          </w:tcPr>
          <w:p w14:paraId="3896FE88"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12.99</w:t>
            </w:r>
          </w:p>
        </w:tc>
        <w:tc>
          <w:tcPr>
            <w:tcW w:w="447" w:type="pct"/>
            <w:vAlign w:val="center"/>
            <w:hideMark/>
          </w:tcPr>
          <w:p w14:paraId="13AF861E"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52</w:t>
            </w:r>
          </w:p>
        </w:tc>
        <w:tc>
          <w:tcPr>
            <w:tcW w:w="482" w:type="pct"/>
            <w:vAlign w:val="center"/>
            <w:hideMark/>
          </w:tcPr>
          <w:p w14:paraId="4FB8F727"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29</w:t>
            </w:r>
          </w:p>
        </w:tc>
        <w:tc>
          <w:tcPr>
            <w:tcW w:w="465" w:type="pct"/>
            <w:vAlign w:val="center"/>
            <w:hideMark/>
          </w:tcPr>
          <w:p w14:paraId="05EE6D3C"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23</w:t>
            </w:r>
          </w:p>
        </w:tc>
        <w:tc>
          <w:tcPr>
            <w:tcW w:w="650" w:type="pct"/>
            <w:vAlign w:val="center"/>
            <w:hideMark/>
          </w:tcPr>
          <w:p w14:paraId="26E15703"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13.00</w:t>
            </w:r>
          </w:p>
        </w:tc>
        <w:tc>
          <w:tcPr>
            <w:tcW w:w="650" w:type="pct"/>
            <w:vAlign w:val="center"/>
            <w:hideMark/>
          </w:tcPr>
          <w:p w14:paraId="2DD3DB1E"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12.98</w:t>
            </w:r>
          </w:p>
        </w:tc>
        <w:tc>
          <w:tcPr>
            <w:tcW w:w="558" w:type="pct"/>
            <w:vAlign w:val="center"/>
            <w:hideMark/>
          </w:tcPr>
          <w:p w14:paraId="3389DD40"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0.02</w:t>
            </w:r>
          </w:p>
        </w:tc>
      </w:tr>
      <w:tr w:rsidR="00CD176A" w:rsidRPr="00CD176A" w14:paraId="2A4F117F" w14:textId="77777777" w:rsidTr="00CD176A">
        <w:trPr>
          <w:tblCellSpacing w:w="0" w:type="dxa"/>
          <w:jc w:val="right"/>
        </w:trPr>
        <w:tc>
          <w:tcPr>
            <w:tcW w:w="1222" w:type="pct"/>
            <w:vAlign w:val="center"/>
            <w:hideMark/>
          </w:tcPr>
          <w:p w14:paraId="65B32093"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Badminton</w:t>
            </w:r>
          </w:p>
        </w:tc>
        <w:tc>
          <w:tcPr>
            <w:tcW w:w="525" w:type="pct"/>
            <w:vAlign w:val="center"/>
            <w:hideMark/>
          </w:tcPr>
          <w:p w14:paraId="23F58DE8"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12.96</w:t>
            </w:r>
          </w:p>
        </w:tc>
        <w:tc>
          <w:tcPr>
            <w:tcW w:w="447" w:type="pct"/>
            <w:vAlign w:val="center"/>
            <w:hideMark/>
          </w:tcPr>
          <w:p w14:paraId="1E51C357"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1259</w:t>
            </w:r>
          </w:p>
        </w:tc>
        <w:tc>
          <w:tcPr>
            <w:tcW w:w="482" w:type="pct"/>
            <w:vAlign w:val="center"/>
            <w:hideMark/>
          </w:tcPr>
          <w:p w14:paraId="41BFB413"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661</w:t>
            </w:r>
          </w:p>
        </w:tc>
        <w:tc>
          <w:tcPr>
            <w:tcW w:w="465" w:type="pct"/>
            <w:vAlign w:val="center"/>
            <w:hideMark/>
          </w:tcPr>
          <w:p w14:paraId="726C2413"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598</w:t>
            </w:r>
          </w:p>
        </w:tc>
        <w:tc>
          <w:tcPr>
            <w:tcW w:w="650" w:type="pct"/>
            <w:vAlign w:val="center"/>
            <w:hideMark/>
          </w:tcPr>
          <w:p w14:paraId="39B0F1AD"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12.33</w:t>
            </w:r>
          </w:p>
        </w:tc>
        <w:tc>
          <w:tcPr>
            <w:tcW w:w="650" w:type="pct"/>
            <w:vAlign w:val="center"/>
            <w:hideMark/>
          </w:tcPr>
          <w:p w14:paraId="54344E97"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13.66</w:t>
            </w:r>
          </w:p>
        </w:tc>
        <w:tc>
          <w:tcPr>
            <w:tcW w:w="558" w:type="pct"/>
            <w:vAlign w:val="center"/>
            <w:hideMark/>
          </w:tcPr>
          <w:p w14:paraId="75B7E167"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1.33</w:t>
            </w:r>
          </w:p>
        </w:tc>
      </w:tr>
      <w:tr w:rsidR="00CD176A" w:rsidRPr="00CD176A" w14:paraId="54E72B53" w14:textId="77777777" w:rsidTr="00CD176A">
        <w:trPr>
          <w:tblCellSpacing w:w="0" w:type="dxa"/>
          <w:jc w:val="right"/>
        </w:trPr>
        <w:tc>
          <w:tcPr>
            <w:tcW w:w="1222" w:type="pct"/>
            <w:vAlign w:val="center"/>
            <w:hideMark/>
          </w:tcPr>
          <w:p w14:paraId="365F1053"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Haies</w:t>
            </w:r>
          </w:p>
        </w:tc>
        <w:tc>
          <w:tcPr>
            <w:tcW w:w="525" w:type="pct"/>
            <w:vAlign w:val="center"/>
            <w:hideMark/>
          </w:tcPr>
          <w:p w14:paraId="78021C29"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12.72</w:t>
            </w:r>
          </w:p>
        </w:tc>
        <w:tc>
          <w:tcPr>
            <w:tcW w:w="447" w:type="pct"/>
            <w:vAlign w:val="center"/>
            <w:hideMark/>
          </w:tcPr>
          <w:p w14:paraId="03FF5333"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349</w:t>
            </w:r>
          </w:p>
        </w:tc>
        <w:tc>
          <w:tcPr>
            <w:tcW w:w="482" w:type="pct"/>
            <w:vAlign w:val="center"/>
            <w:hideMark/>
          </w:tcPr>
          <w:p w14:paraId="75277A34"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165</w:t>
            </w:r>
          </w:p>
        </w:tc>
        <w:tc>
          <w:tcPr>
            <w:tcW w:w="465" w:type="pct"/>
            <w:vAlign w:val="center"/>
            <w:hideMark/>
          </w:tcPr>
          <w:p w14:paraId="06882351"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184</w:t>
            </w:r>
          </w:p>
        </w:tc>
        <w:tc>
          <w:tcPr>
            <w:tcW w:w="650" w:type="pct"/>
            <w:vAlign w:val="center"/>
            <w:hideMark/>
          </w:tcPr>
          <w:p w14:paraId="2FBF88CF"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11.74</w:t>
            </w:r>
          </w:p>
        </w:tc>
        <w:tc>
          <w:tcPr>
            <w:tcW w:w="650" w:type="pct"/>
            <w:vAlign w:val="center"/>
            <w:hideMark/>
          </w:tcPr>
          <w:p w14:paraId="61F03162"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13.60</w:t>
            </w:r>
          </w:p>
        </w:tc>
        <w:tc>
          <w:tcPr>
            <w:tcW w:w="558" w:type="pct"/>
            <w:vAlign w:val="center"/>
            <w:hideMark/>
          </w:tcPr>
          <w:p w14:paraId="56A361AE"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1.86</w:t>
            </w:r>
          </w:p>
        </w:tc>
      </w:tr>
      <w:tr w:rsidR="00CD176A" w:rsidRPr="00CD176A" w14:paraId="5F69FCE3" w14:textId="77777777" w:rsidTr="00CD176A">
        <w:trPr>
          <w:tblCellSpacing w:w="0" w:type="dxa"/>
          <w:jc w:val="right"/>
        </w:trPr>
        <w:tc>
          <w:tcPr>
            <w:tcW w:w="1222" w:type="pct"/>
            <w:vAlign w:val="center"/>
            <w:hideMark/>
          </w:tcPr>
          <w:p w14:paraId="4375E432"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Natation longue</w:t>
            </w:r>
          </w:p>
        </w:tc>
        <w:tc>
          <w:tcPr>
            <w:tcW w:w="525" w:type="pct"/>
            <w:vAlign w:val="center"/>
            <w:hideMark/>
          </w:tcPr>
          <w:p w14:paraId="1CC03239"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12.54</w:t>
            </w:r>
          </w:p>
        </w:tc>
        <w:tc>
          <w:tcPr>
            <w:tcW w:w="447" w:type="pct"/>
            <w:vAlign w:val="center"/>
            <w:hideMark/>
          </w:tcPr>
          <w:p w14:paraId="1453894E"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149</w:t>
            </w:r>
          </w:p>
        </w:tc>
        <w:tc>
          <w:tcPr>
            <w:tcW w:w="482" w:type="pct"/>
            <w:vAlign w:val="center"/>
            <w:hideMark/>
          </w:tcPr>
          <w:p w14:paraId="63C72B95"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75</w:t>
            </w:r>
          </w:p>
        </w:tc>
        <w:tc>
          <w:tcPr>
            <w:tcW w:w="465" w:type="pct"/>
            <w:vAlign w:val="center"/>
            <w:hideMark/>
          </w:tcPr>
          <w:p w14:paraId="6ADFE072"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74</w:t>
            </w:r>
          </w:p>
        </w:tc>
        <w:tc>
          <w:tcPr>
            <w:tcW w:w="650" w:type="pct"/>
            <w:vAlign w:val="center"/>
            <w:hideMark/>
          </w:tcPr>
          <w:p w14:paraId="29B27624"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12.65</w:t>
            </w:r>
          </w:p>
        </w:tc>
        <w:tc>
          <w:tcPr>
            <w:tcW w:w="650" w:type="pct"/>
            <w:vAlign w:val="center"/>
            <w:hideMark/>
          </w:tcPr>
          <w:p w14:paraId="3E6B1F51"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12.43</w:t>
            </w:r>
          </w:p>
        </w:tc>
        <w:tc>
          <w:tcPr>
            <w:tcW w:w="558" w:type="pct"/>
            <w:vAlign w:val="center"/>
            <w:hideMark/>
          </w:tcPr>
          <w:p w14:paraId="2E9D30E8"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0.22</w:t>
            </w:r>
          </w:p>
        </w:tc>
      </w:tr>
      <w:tr w:rsidR="00CD176A" w:rsidRPr="00CD176A" w14:paraId="22233A22" w14:textId="77777777" w:rsidTr="00CD176A">
        <w:trPr>
          <w:tblCellSpacing w:w="0" w:type="dxa"/>
          <w:jc w:val="right"/>
        </w:trPr>
        <w:tc>
          <w:tcPr>
            <w:tcW w:w="1222" w:type="pct"/>
            <w:vAlign w:val="center"/>
            <w:hideMark/>
          </w:tcPr>
          <w:p w14:paraId="00176AAF"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Arts du cirque</w:t>
            </w:r>
          </w:p>
        </w:tc>
        <w:tc>
          <w:tcPr>
            <w:tcW w:w="525" w:type="pct"/>
            <w:vAlign w:val="center"/>
            <w:hideMark/>
          </w:tcPr>
          <w:p w14:paraId="1D64635D"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12.49</w:t>
            </w:r>
          </w:p>
        </w:tc>
        <w:tc>
          <w:tcPr>
            <w:tcW w:w="447" w:type="pct"/>
            <w:vAlign w:val="center"/>
            <w:hideMark/>
          </w:tcPr>
          <w:p w14:paraId="2F44AB92"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264</w:t>
            </w:r>
          </w:p>
        </w:tc>
        <w:tc>
          <w:tcPr>
            <w:tcW w:w="482" w:type="pct"/>
            <w:vAlign w:val="center"/>
            <w:hideMark/>
          </w:tcPr>
          <w:p w14:paraId="7876DDC5"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140</w:t>
            </w:r>
          </w:p>
        </w:tc>
        <w:tc>
          <w:tcPr>
            <w:tcW w:w="465" w:type="pct"/>
            <w:vAlign w:val="center"/>
            <w:hideMark/>
          </w:tcPr>
          <w:p w14:paraId="0326D7B0"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124</w:t>
            </w:r>
          </w:p>
        </w:tc>
        <w:tc>
          <w:tcPr>
            <w:tcW w:w="650" w:type="pct"/>
            <w:vAlign w:val="center"/>
            <w:hideMark/>
          </w:tcPr>
          <w:p w14:paraId="042D3E01"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12.55</w:t>
            </w:r>
          </w:p>
        </w:tc>
        <w:tc>
          <w:tcPr>
            <w:tcW w:w="650" w:type="pct"/>
            <w:vAlign w:val="center"/>
            <w:hideMark/>
          </w:tcPr>
          <w:p w14:paraId="56B04F48"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12.42</w:t>
            </w:r>
          </w:p>
        </w:tc>
        <w:tc>
          <w:tcPr>
            <w:tcW w:w="558" w:type="pct"/>
            <w:vAlign w:val="center"/>
            <w:hideMark/>
          </w:tcPr>
          <w:p w14:paraId="44DE605A"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0.13</w:t>
            </w:r>
          </w:p>
        </w:tc>
      </w:tr>
      <w:tr w:rsidR="00CD176A" w:rsidRPr="00CD176A" w14:paraId="3326936A" w14:textId="77777777" w:rsidTr="00CD176A">
        <w:trPr>
          <w:tblCellSpacing w:w="0" w:type="dxa"/>
          <w:jc w:val="right"/>
        </w:trPr>
        <w:tc>
          <w:tcPr>
            <w:tcW w:w="1222" w:type="pct"/>
            <w:vAlign w:val="center"/>
            <w:hideMark/>
          </w:tcPr>
          <w:p w14:paraId="3C79F13C"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Aérobic</w:t>
            </w:r>
          </w:p>
        </w:tc>
        <w:tc>
          <w:tcPr>
            <w:tcW w:w="525" w:type="pct"/>
            <w:vAlign w:val="center"/>
            <w:hideMark/>
          </w:tcPr>
          <w:p w14:paraId="2D285E32"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11.26</w:t>
            </w:r>
          </w:p>
        </w:tc>
        <w:tc>
          <w:tcPr>
            <w:tcW w:w="447" w:type="pct"/>
            <w:vAlign w:val="center"/>
            <w:hideMark/>
          </w:tcPr>
          <w:p w14:paraId="00B25E03"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27</w:t>
            </w:r>
          </w:p>
        </w:tc>
        <w:tc>
          <w:tcPr>
            <w:tcW w:w="482" w:type="pct"/>
            <w:vAlign w:val="center"/>
            <w:hideMark/>
          </w:tcPr>
          <w:p w14:paraId="55CD5542"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13</w:t>
            </w:r>
          </w:p>
        </w:tc>
        <w:tc>
          <w:tcPr>
            <w:tcW w:w="465" w:type="pct"/>
            <w:vAlign w:val="center"/>
            <w:hideMark/>
          </w:tcPr>
          <w:p w14:paraId="414C9959"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14</w:t>
            </w:r>
          </w:p>
        </w:tc>
        <w:tc>
          <w:tcPr>
            <w:tcW w:w="650" w:type="pct"/>
            <w:vAlign w:val="center"/>
            <w:hideMark/>
          </w:tcPr>
          <w:p w14:paraId="32A3BE81"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11.08</w:t>
            </w:r>
          </w:p>
        </w:tc>
        <w:tc>
          <w:tcPr>
            <w:tcW w:w="650" w:type="pct"/>
            <w:vAlign w:val="center"/>
            <w:hideMark/>
          </w:tcPr>
          <w:p w14:paraId="4ED0262A"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11.43</w:t>
            </w:r>
          </w:p>
        </w:tc>
        <w:tc>
          <w:tcPr>
            <w:tcW w:w="558" w:type="pct"/>
            <w:vAlign w:val="center"/>
            <w:hideMark/>
          </w:tcPr>
          <w:p w14:paraId="22550827" w14:textId="77777777" w:rsidR="00DA663E" w:rsidRPr="00CD176A" w:rsidRDefault="00DA663E" w:rsidP="00DA663E">
            <w:pPr>
              <w:autoSpaceDE w:val="0"/>
              <w:autoSpaceDN w:val="0"/>
              <w:adjustRightInd w:val="0"/>
              <w:ind w:firstLine="0"/>
              <w:jc w:val="center"/>
              <w:rPr>
                <w:rFonts w:asciiTheme="minorHAnsi" w:hAnsiTheme="minorHAnsi" w:cs="Arial"/>
                <w:sz w:val="20"/>
                <w:szCs w:val="20"/>
              </w:rPr>
            </w:pPr>
            <w:r w:rsidRPr="00CD176A">
              <w:rPr>
                <w:rFonts w:asciiTheme="minorHAnsi" w:hAnsiTheme="minorHAnsi" w:cs="Arial"/>
                <w:sz w:val="20"/>
                <w:szCs w:val="20"/>
              </w:rPr>
              <w:t>0.35</w:t>
            </w:r>
          </w:p>
        </w:tc>
      </w:tr>
    </w:tbl>
    <w:p w14:paraId="74574C4D" w14:textId="77777777" w:rsidR="003E1D03" w:rsidRPr="006558D4" w:rsidRDefault="003E1D03" w:rsidP="001E3F76">
      <w:pPr>
        <w:autoSpaceDE w:val="0"/>
        <w:autoSpaceDN w:val="0"/>
        <w:adjustRightInd w:val="0"/>
        <w:ind w:firstLine="0"/>
        <w:jc w:val="both"/>
        <w:rPr>
          <w:rFonts w:asciiTheme="minorHAnsi" w:hAnsiTheme="minorHAnsi" w:cs="Arial"/>
          <w:b/>
        </w:rPr>
      </w:pPr>
    </w:p>
    <w:p w14:paraId="5B430627" w14:textId="03DE5865" w:rsidR="001E3F76" w:rsidRPr="006558D4" w:rsidRDefault="008E3984" w:rsidP="00495756">
      <w:pPr>
        <w:pStyle w:val="Paragraphedeliste"/>
        <w:numPr>
          <w:ilvl w:val="0"/>
          <w:numId w:val="2"/>
        </w:numPr>
        <w:autoSpaceDE w:val="0"/>
        <w:autoSpaceDN w:val="0"/>
        <w:adjustRightInd w:val="0"/>
        <w:ind w:left="1701" w:right="283"/>
        <w:jc w:val="both"/>
        <w:rPr>
          <w:rFonts w:asciiTheme="minorHAnsi" w:hAnsiTheme="minorHAnsi" w:cs="Arial"/>
          <w:b/>
          <w:u w:val="single"/>
        </w:rPr>
      </w:pPr>
      <w:r w:rsidRPr="006558D4">
        <w:rPr>
          <w:rFonts w:asciiTheme="minorHAnsi" w:hAnsiTheme="minorHAnsi" w:cs="Arial"/>
          <w:b/>
          <w:u w:val="single"/>
        </w:rPr>
        <w:t>MOYENNES D</w:t>
      </w:r>
      <w:r w:rsidR="001E3F76" w:rsidRPr="006558D4">
        <w:rPr>
          <w:rFonts w:asciiTheme="minorHAnsi" w:hAnsiTheme="minorHAnsi" w:cs="Arial"/>
          <w:b/>
          <w:u w:val="single"/>
        </w:rPr>
        <w:t>ES ETABLISSEMENTS</w:t>
      </w:r>
    </w:p>
    <w:p w14:paraId="354FE015" w14:textId="68DC5703" w:rsidR="001E3F76" w:rsidRPr="006558D4" w:rsidRDefault="001E3F76" w:rsidP="00495756">
      <w:pPr>
        <w:autoSpaceDE w:val="0"/>
        <w:autoSpaceDN w:val="0"/>
        <w:adjustRightInd w:val="0"/>
        <w:ind w:left="1701" w:right="283" w:firstLine="0"/>
        <w:jc w:val="both"/>
        <w:rPr>
          <w:rFonts w:asciiTheme="minorHAnsi" w:hAnsiTheme="minorHAnsi" w:cs="Arial"/>
        </w:rPr>
      </w:pPr>
    </w:p>
    <w:p w14:paraId="5F131EAF" w14:textId="6A3F6531" w:rsidR="005A3093" w:rsidRPr="00ED7D90" w:rsidRDefault="00CD176A" w:rsidP="00495756">
      <w:pPr>
        <w:autoSpaceDE w:val="0"/>
        <w:autoSpaceDN w:val="0"/>
        <w:adjustRightInd w:val="0"/>
        <w:ind w:left="1701" w:right="283" w:firstLine="0"/>
        <w:jc w:val="both"/>
        <w:rPr>
          <w:rFonts w:asciiTheme="minorHAnsi" w:hAnsiTheme="minorHAnsi" w:cs="Arial"/>
          <w:b/>
        </w:rPr>
      </w:pPr>
      <w:r w:rsidRPr="00ED7D90">
        <w:rPr>
          <w:rFonts w:asciiTheme="minorHAnsi" w:hAnsiTheme="minorHAnsi" w:cs="Arial"/>
          <w:b/>
        </w:rPr>
        <w:t xml:space="preserve">Analyse </w:t>
      </w:r>
      <w:r w:rsidR="005A3093" w:rsidRPr="00ED7D90">
        <w:rPr>
          <w:rFonts w:asciiTheme="minorHAnsi" w:hAnsiTheme="minorHAnsi" w:cs="Arial"/>
          <w:b/>
        </w:rPr>
        <w:t xml:space="preserve">: </w:t>
      </w:r>
    </w:p>
    <w:p w14:paraId="7B8D1343" w14:textId="77777777" w:rsidR="005A3093" w:rsidRPr="006558D4" w:rsidRDefault="005A3093" w:rsidP="00495756">
      <w:pPr>
        <w:pStyle w:val="Paragraphedeliste"/>
        <w:numPr>
          <w:ilvl w:val="0"/>
          <w:numId w:val="1"/>
        </w:numPr>
        <w:autoSpaceDE w:val="0"/>
        <w:autoSpaceDN w:val="0"/>
        <w:adjustRightInd w:val="0"/>
        <w:ind w:left="1701" w:right="283"/>
        <w:jc w:val="both"/>
        <w:rPr>
          <w:rFonts w:asciiTheme="minorHAnsi" w:hAnsiTheme="minorHAnsi" w:cs="Arial"/>
        </w:rPr>
      </w:pPr>
      <w:r w:rsidRPr="006558D4">
        <w:rPr>
          <w:rFonts w:asciiTheme="minorHAnsi" w:hAnsiTheme="minorHAnsi" w:cs="Arial"/>
        </w:rPr>
        <w:t>On constate une disparité importante des moyennes  entre les établissements.</w:t>
      </w:r>
    </w:p>
    <w:p w14:paraId="0722FF88" w14:textId="41DFF4A5" w:rsidR="00AF65FB" w:rsidRDefault="00AF65FB" w:rsidP="00AF65FB">
      <w:pPr>
        <w:autoSpaceDE w:val="0"/>
        <w:autoSpaceDN w:val="0"/>
        <w:adjustRightInd w:val="0"/>
        <w:ind w:left="1701" w:right="283" w:firstLine="0"/>
        <w:jc w:val="both"/>
        <w:rPr>
          <w:rFonts w:asciiTheme="minorHAnsi" w:hAnsiTheme="minorHAnsi" w:cs="Arial"/>
        </w:rPr>
      </w:pPr>
      <w:r>
        <w:rPr>
          <w:rFonts w:asciiTheme="minorHAnsi" w:hAnsiTheme="minorHAnsi" w:cs="Arial"/>
        </w:rPr>
        <w:t>L</w:t>
      </w:r>
      <w:r w:rsidR="005A3093" w:rsidRPr="006558D4">
        <w:rPr>
          <w:rFonts w:asciiTheme="minorHAnsi" w:hAnsiTheme="minorHAnsi" w:cs="Arial"/>
        </w:rPr>
        <w:t xml:space="preserve">es collèges  </w:t>
      </w:r>
      <w:proofErr w:type="spellStart"/>
      <w:r w:rsidR="005A3093" w:rsidRPr="006558D4">
        <w:rPr>
          <w:rFonts w:asciiTheme="minorHAnsi" w:hAnsiTheme="minorHAnsi" w:cs="Arial"/>
        </w:rPr>
        <w:t>Eben</w:t>
      </w:r>
      <w:proofErr w:type="spellEnd"/>
      <w:r w:rsidR="005A3093" w:rsidRPr="006558D4">
        <w:rPr>
          <w:rFonts w:asciiTheme="minorHAnsi" w:hAnsiTheme="minorHAnsi" w:cs="Arial"/>
        </w:rPr>
        <w:t xml:space="preserve"> </w:t>
      </w:r>
      <w:proofErr w:type="spellStart"/>
      <w:r w:rsidR="005A3093" w:rsidRPr="006558D4">
        <w:rPr>
          <w:rFonts w:asciiTheme="minorHAnsi" w:hAnsiTheme="minorHAnsi" w:cs="Arial"/>
        </w:rPr>
        <w:t>Eza</w:t>
      </w:r>
      <w:proofErr w:type="spellEnd"/>
      <w:r w:rsidR="005A3093" w:rsidRPr="006558D4">
        <w:rPr>
          <w:rFonts w:asciiTheme="minorHAnsi" w:hAnsiTheme="minorHAnsi" w:cs="Arial"/>
        </w:rPr>
        <w:t xml:space="preserve">, </w:t>
      </w:r>
      <w:proofErr w:type="spellStart"/>
      <w:r w:rsidR="005A3093" w:rsidRPr="006558D4">
        <w:rPr>
          <w:rFonts w:asciiTheme="minorHAnsi" w:hAnsiTheme="minorHAnsi" w:cs="Arial"/>
        </w:rPr>
        <w:t>Baudoux</w:t>
      </w:r>
      <w:proofErr w:type="spellEnd"/>
      <w:r w:rsidR="005A3093" w:rsidRPr="006558D4">
        <w:rPr>
          <w:rFonts w:asciiTheme="minorHAnsi" w:hAnsiTheme="minorHAnsi" w:cs="Arial"/>
        </w:rPr>
        <w:t xml:space="preserve">, </w:t>
      </w:r>
      <w:proofErr w:type="spellStart"/>
      <w:r w:rsidR="005A3093" w:rsidRPr="006558D4">
        <w:rPr>
          <w:rFonts w:asciiTheme="minorHAnsi" w:hAnsiTheme="minorHAnsi" w:cs="Arial"/>
        </w:rPr>
        <w:t>Taremen</w:t>
      </w:r>
      <w:proofErr w:type="spellEnd"/>
      <w:r w:rsidR="005A3093" w:rsidRPr="006558D4">
        <w:rPr>
          <w:rFonts w:asciiTheme="minorHAnsi" w:hAnsiTheme="minorHAnsi" w:cs="Arial"/>
        </w:rPr>
        <w:t xml:space="preserve"> sont bien au-dessus de la moyenne aca</w:t>
      </w:r>
      <w:r>
        <w:rPr>
          <w:rFonts w:asciiTheme="minorHAnsi" w:hAnsiTheme="minorHAnsi" w:cs="Arial"/>
        </w:rPr>
        <w:t xml:space="preserve">démique (13,35) avec + 2 points. </w:t>
      </w:r>
    </w:p>
    <w:p w14:paraId="30A25775" w14:textId="64B1BFF9" w:rsidR="005A3093" w:rsidRPr="006558D4" w:rsidRDefault="00AF65FB" w:rsidP="00AF65FB">
      <w:pPr>
        <w:autoSpaceDE w:val="0"/>
        <w:autoSpaceDN w:val="0"/>
        <w:adjustRightInd w:val="0"/>
        <w:ind w:left="1701" w:right="283" w:firstLine="0"/>
        <w:jc w:val="both"/>
        <w:rPr>
          <w:rFonts w:asciiTheme="minorHAnsi" w:hAnsiTheme="minorHAnsi" w:cs="Arial"/>
        </w:rPr>
      </w:pPr>
      <w:r>
        <w:rPr>
          <w:rFonts w:asciiTheme="minorHAnsi" w:hAnsiTheme="minorHAnsi" w:cs="Arial"/>
        </w:rPr>
        <w:t>E</w:t>
      </w:r>
      <w:r w:rsidR="005A3093" w:rsidRPr="006558D4">
        <w:rPr>
          <w:rFonts w:asciiTheme="minorHAnsi" w:hAnsiTheme="minorHAnsi" w:cs="Arial"/>
        </w:rPr>
        <w:t xml:space="preserve">n revanche, les collèges </w:t>
      </w:r>
      <w:proofErr w:type="spellStart"/>
      <w:r w:rsidR="005A3093" w:rsidRPr="006558D4">
        <w:rPr>
          <w:rFonts w:asciiTheme="minorHAnsi" w:hAnsiTheme="minorHAnsi" w:cs="Arial"/>
        </w:rPr>
        <w:t>Essau</w:t>
      </w:r>
      <w:proofErr w:type="spellEnd"/>
      <w:r w:rsidR="005A3093" w:rsidRPr="006558D4">
        <w:rPr>
          <w:rFonts w:asciiTheme="minorHAnsi" w:hAnsiTheme="minorHAnsi" w:cs="Arial"/>
        </w:rPr>
        <w:t xml:space="preserve"> </w:t>
      </w:r>
      <w:proofErr w:type="spellStart"/>
      <w:r w:rsidR="005A3093" w:rsidRPr="006558D4">
        <w:rPr>
          <w:rFonts w:asciiTheme="minorHAnsi" w:hAnsiTheme="minorHAnsi" w:cs="Arial"/>
        </w:rPr>
        <w:t>Voudjo</w:t>
      </w:r>
      <w:proofErr w:type="spellEnd"/>
      <w:r w:rsidR="005A3093" w:rsidRPr="006558D4">
        <w:rPr>
          <w:rFonts w:asciiTheme="minorHAnsi" w:hAnsiTheme="minorHAnsi" w:cs="Arial"/>
        </w:rPr>
        <w:t xml:space="preserve">, De </w:t>
      </w:r>
      <w:proofErr w:type="spellStart"/>
      <w:r w:rsidR="005A3093" w:rsidRPr="006558D4">
        <w:rPr>
          <w:rFonts w:asciiTheme="minorHAnsi" w:hAnsiTheme="minorHAnsi" w:cs="Arial"/>
        </w:rPr>
        <w:t>Wani</w:t>
      </w:r>
      <w:proofErr w:type="spellEnd"/>
      <w:r w:rsidR="005A3093" w:rsidRPr="006558D4">
        <w:rPr>
          <w:rFonts w:asciiTheme="minorHAnsi" w:hAnsiTheme="minorHAnsi" w:cs="Arial"/>
        </w:rPr>
        <w:t xml:space="preserve"> </w:t>
      </w:r>
      <w:proofErr w:type="spellStart"/>
      <w:r w:rsidR="005A3093" w:rsidRPr="006558D4">
        <w:rPr>
          <w:rFonts w:asciiTheme="minorHAnsi" w:hAnsiTheme="minorHAnsi" w:cs="Arial"/>
        </w:rPr>
        <w:t>Houailou</w:t>
      </w:r>
      <w:proofErr w:type="spellEnd"/>
      <w:r w:rsidR="005A3093" w:rsidRPr="006558D4">
        <w:rPr>
          <w:rFonts w:asciiTheme="minorHAnsi" w:hAnsiTheme="minorHAnsi" w:cs="Arial"/>
        </w:rPr>
        <w:t xml:space="preserve">, Canala, Do </w:t>
      </w:r>
      <w:proofErr w:type="spellStart"/>
      <w:r w:rsidR="005A3093" w:rsidRPr="006558D4">
        <w:rPr>
          <w:rFonts w:asciiTheme="minorHAnsi" w:hAnsiTheme="minorHAnsi" w:cs="Arial"/>
        </w:rPr>
        <w:t>Mwa</w:t>
      </w:r>
      <w:proofErr w:type="spellEnd"/>
      <w:r w:rsidR="005A3093" w:rsidRPr="006558D4">
        <w:rPr>
          <w:rFonts w:asciiTheme="minorHAnsi" w:hAnsiTheme="minorHAnsi" w:cs="Arial"/>
        </w:rPr>
        <w:t xml:space="preserve"> et </w:t>
      </w:r>
      <w:proofErr w:type="spellStart"/>
      <w:r w:rsidR="005A3093" w:rsidRPr="006558D4">
        <w:rPr>
          <w:rFonts w:asciiTheme="minorHAnsi" w:hAnsiTheme="minorHAnsi" w:cs="Arial"/>
        </w:rPr>
        <w:t>Tadine</w:t>
      </w:r>
      <w:proofErr w:type="spellEnd"/>
      <w:r w:rsidR="005A3093" w:rsidRPr="006558D4">
        <w:rPr>
          <w:rFonts w:asciiTheme="minorHAnsi" w:hAnsiTheme="minorHAnsi" w:cs="Arial"/>
        </w:rPr>
        <w:t xml:space="preserve"> sont bien en dessous de cette moyenne (- 2 pts).</w:t>
      </w:r>
    </w:p>
    <w:p w14:paraId="5F01E092" w14:textId="77777777" w:rsidR="005A3093" w:rsidRPr="006558D4" w:rsidRDefault="005A3093" w:rsidP="00495756">
      <w:pPr>
        <w:autoSpaceDE w:val="0"/>
        <w:autoSpaceDN w:val="0"/>
        <w:adjustRightInd w:val="0"/>
        <w:ind w:left="1701" w:right="283" w:firstLine="0"/>
        <w:jc w:val="both"/>
        <w:rPr>
          <w:rFonts w:asciiTheme="minorHAnsi" w:hAnsiTheme="minorHAnsi" w:cs="Arial"/>
        </w:rPr>
      </w:pPr>
    </w:p>
    <w:p w14:paraId="7641CED8" w14:textId="035729D0" w:rsidR="00ED7D90" w:rsidRDefault="005A3093" w:rsidP="00ED7D90">
      <w:pPr>
        <w:pStyle w:val="Paragraphedeliste"/>
        <w:numPr>
          <w:ilvl w:val="0"/>
          <w:numId w:val="1"/>
        </w:numPr>
        <w:autoSpaceDE w:val="0"/>
        <w:autoSpaceDN w:val="0"/>
        <w:adjustRightInd w:val="0"/>
        <w:ind w:left="1701" w:right="283"/>
        <w:jc w:val="both"/>
        <w:rPr>
          <w:rFonts w:asciiTheme="minorHAnsi" w:hAnsiTheme="minorHAnsi" w:cs="Arial"/>
        </w:rPr>
      </w:pPr>
      <w:r w:rsidRPr="006558D4">
        <w:rPr>
          <w:rFonts w:asciiTheme="minorHAnsi" w:hAnsiTheme="minorHAnsi" w:cs="Arial"/>
        </w:rPr>
        <w:t xml:space="preserve">De plus, la commission constate </w:t>
      </w:r>
      <w:r w:rsidR="00AF65FB">
        <w:rPr>
          <w:rFonts w:asciiTheme="minorHAnsi" w:hAnsiTheme="minorHAnsi" w:cs="Arial"/>
        </w:rPr>
        <w:t>des écarts remarquables</w:t>
      </w:r>
      <w:r w:rsidRPr="006558D4">
        <w:rPr>
          <w:rFonts w:asciiTheme="minorHAnsi" w:hAnsiTheme="minorHAnsi" w:cs="Arial"/>
        </w:rPr>
        <w:t xml:space="preserve"> e</w:t>
      </w:r>
      <w:r w:rsidR="00AF65FB">
        <w:rPr>
          <w:rFonts w:asciiTheme="minorHAnsi" w:hAnsiTheme="minorHAnsi" w:cs="Arial"/>
        </w:rPr>
        <w:t>ntre filles et garçons :</w:t>
      </w:r>
    </w:p>
    <w:p w14:paraId="576D7B32" w14:textId="77777777" w:rsidR="00ED7D90" w:rsidRDefault="00ED7D90" w:rsidP="00AF65FB">
      <w:pPr>
        <w:pStyle w:val="Paragraphedeliste"/>
        <w:autoSpaceDE w:val="0"/>
        <w:autoSpaceDN w:val="0"/>
        <w:adjustRightInd w:val="0"/>
        <w:ind w:left="1701" w:right="283" w:firstLine="0"/>
        <w:jc w:val="both"/>
        <w:rPr>
          <w:rFonts w:asciiTheme="minorHAnsi" w:hAnsiTheme="minorHAnsi" w:cs="Arial"/>
        </w:rPr>
      </w:pPr>
    </w:p>
    <w:p w14:paraId="397798F4" w14:textId="55A93545" w:rsidR="005A3093" w:rsidRPr="00ED7D90" w:rsidRDefault="005A3093" w:rsidP="00ED7D90">
      <w:pPr>
        <w:pStyle w:val="Paragraphedeliste"/>
        <w:numPr>
          <w:ilvl w:val="0"/>
          <w:numId w:val="1"/>
        </w:numPr>
        <w:autoSpaceDE w:val="0"/>
        <w:autoSpaceDN w:val="0"/>
        <w:adjustRightInd w:val="0"/>
        <w:ind w:left="1701" w:right="283"/>
        <w:jc w:val="both"/>
        <w:rPr>
          <w:rFonts w:asciiTheme="minorHAnsi" w:hAnsiTheme="minorHAnsi" w:cs="Arial"/>
        </w:rPr>
      </w:pPr>
      <w:r w:rsidRPr="00ED7D90">
        <w:rPr>
          <w:rFonts w:asciiTheme="minorHAnsi" w:hAnsiTheme="minorHAnsi" w:cs="Arial"/>
        </w:rPr>
        <w:t xml:space="preserve">L’écart filles / garçons est très faible pour les collèges de  Yves Marie HILY (0,01 point), </w:t>
      </w:r>
      <w:proofErr w:type="spellStart"/>
      <w:r w:rsidRPr="00ED7D90">
        <w:rPr>
          <w:rFonts w:asciiTheme="minorHAnsi" w:hAnsiTheme="minorHAnsi" w:cs="Arial"/>
        </w:rPr>
        <w:t>Poindimié</w:t>
      </w:r>
      <w:proofErr w:type="spellEnd"/>
      <w:r w:rsidRPr="00ED7D90">
        <w:rPr>
          <w:rFonts w:asciiTheme="minorHAnsi" w:hAnsiTheme="minorHAnsi" w:cs="Arial"/>
        </w:rPr>
        <w:t xml:space="preserve"> (0,03), </w:t>
      </w:r>
      <w:proofErr w:type="spellStart"/>
      <w:r w:rsidRPr="00ED7D90">
        <w:rPr>
          <w:rFonts w:asciiTheme="minorHAnsi" w:hAnsiTheme="minorHAnsi" w:cs="Arial"/>
        </w:rPr>
        <w:t>Païta</w:t>
      </w:r>
      <w:proofErr w:type="spellEnd"/>
      <w:r w:rsidRPr="00ED7D90">
        <w:rPr>
          <w:rFonts w:asciiTheme="minorHAnsi" w:hAnsiTheme="minorHAnsi" w:cs="Arial"/>
        </w:rPr>
        <w:t xml:space="preserve"> Nord (0, 09), </w:t>
      </w:r>
      <w:proofErr w:type="spellStart"/>
      <w:r w:rsidRPr="00ED7D90">
        <w:rPr>
          <w:rFonts w:asciiTheme="minorHAnsi" w:hAnsiTheme="minorHAnsi" w:cs="Arial"/>
        </w:rPr>
        <w:t>Tiaou</w:t>
      </w:r>
      <w:proofErr w:type="spellEnd"/>
      <w:r w:rsidRPr="00ED7D90">
        <w:rPr>
          <w:rFonts w:asciiTheme="minorHAnsi" w:hAnsiTheme="minorHAnsi" w:cs="Arial"/>
        </w:rPr>
        <w:t xml:space="preserve"> (0,16), La </w:t>
      </w:r>
      <w:proofErr w:type="spellStart"/>
      <w:r w:rsidRPr="00ED7D90">
        <w:rPr>
          <w:rFonts w:asciiTheme="minorHAnsi" w:hAnsiTheme="minorHAnsi" w:cs="Arial"/>
        </w:rPr>
        <w:t>Foa</w:t>
      </w:r>
      <w:proofErr w:type="spellEnd"/>
      <w:r w:rsidRPr="00ED7D90">
        <w:rPr>
          <w:rFonts w:asciiTheme="minorHAnsi" w:hAnsiTheme="minorHAnsi" w:cs="Arial"/>
        </w:rPr>
        <w:t xml:space="preserve"> (0,21) et Yaté (0,25).</w:t>
      </w:r>
    </w:p>
    <w:p w14:paraId="3C33A075" w14:textId="41EBCF0E" w:rsidR="005A3093" w:rsidRPr="006558D4" w:rsidRDefault="005A3093" w:rsidP="00495756">
      <w:pPr>
        <w:autoSpaceDE w:val="0"/>
        <w:autoSpaceDN w:val="0"/>
        <w:adjustRightInd w:val="0"/>
        <w:ind w:left="1701" w:right="283" w:firstLine="0"/>
        <w:jc w:val="both"/>
        <w:rPr>
          <w:rFonts w:asciiTheme="minorHAnsi" w:hAnsiTheme="minorHAnsi" w:cs="Arial"/>
        </w:rPr>
      </w:pPr>
      <w:r w:rsidRPr="006558D4">
        <w:rPr>
          <w:rFonts w:asciiTheme="minorHAnsi" w:hAnsiTheme="minorHAnsi" w:cs="Arial"/>
        </w:rPr>
        <w:lastRenderedPageBreak/>
        <w:t>A contrario, la commission déplore un écart très important entre les filles et les garçons dans les établissements suivants : Porte</w:t>
      </w:r>
      <w:r w:rsidR="00AF65FB">
        <w:rPr>
          <w:rFonts w:asciiTheme="minorHAnsi" w:hAnsiTheme="minorHAnsi" w:cs="Arial"/>
        </w:rPr>
        <w:t>s</w:t>
      </w:r>
      <w:r w:rsidRPr="006558D4">
        <w:rPr>
          <w:rFonts w:asciiTheme="minorHAnsi" w:hAnsiTheme="minorHAnsi" w:cs="Arial"/>
        </w:rPr>
        <w:t xml:space="preserve"> de fer (3,77),  GOD Do </w:t>
      </w:r>
      <w:proofErr w:type="spellStart"/>
      <w:r w:rsidRPr="006558D4">
        <w:rPr>
          <w:rFonts w:asciiTheme="minorHAnsi" w:hAnsiTheme="minorHAnsi" w:cs="Arial"/>
        </w:rPr>
        <w:t>Mwa</w:t>
      </w:r>
      <w:proofErr w:type="spellEnd"/>
      <w:r w:rsidRPr="006558D4">
        <w:rPr>
          <w:rFonts w:asciiTheme="minorHAnsi" w:hAnsiTheme="minorHAnsi" w:cs="Arial"/>
        </w:rPr>
        <w:t xml:space="preserve"> (3,73), GOD de </w:t>
      </w:r>
      <w:proofErr w:type="spellStart"/>
      <w:r w:rsidRPr="006558D4">
        <w:rPr>
          <w:rFonts w:asciiTheme="minorHAnsi" w:hAnsiTheme="minorHAnsi" w:cs="Arial"/>
        </w:rPr>
        <w:t>Kouaoua</w:t>
      </w:r>
      <w:proofErr w:type="spellEnd"/>
      <w:r w:rsidRPr="006558D4">
        <w:rPr>
          <w:rFonts w:asciiTheme="minorHAnsi" w:hAnsiTheme="minorHAnsi" w:cs="Arial"/>
        </w:rPr>
        <w:t xml:space="preserve"> (3,61), </w:t>
      </w:r>
      <w:proofErr w:type="spellStart"/>
      <w:r w:rsidRPr="006558D4">
        <w:rPr>
          <w:rFonts w:asciiTheme="minorHAnsi" w:hAnsiTheme="minorHAnsi" w:cs="Arial"/>
        </w:rPr>
        <w:t>Ouegoua</w:t>
      </w:r>
      <w:proofErr w:type="spellEnd"/>
      <w:r w:rsidRPr="006558D4">
        <w:rPr>
          <w:rFonts w:asciiTheme="minorHAnsi" w:hAnsiTheme="minorHAnsi" w:cs="Arial"/>
        </w:rPr>
        <w:t xml:space="preserve"> (2,92), Y </w:t>
      </w:r>
      <w:proofErr w:type="spellStart"/>
      <w:r w:rsidRPr="006558D4">
        <w:rPr>
          <w:rFonts w:asciiTheme="minorHAnsi" w:hAnsiTheme="minorHAnsi" w:cs="Arial"/>
        </w:rPr>
        <w:t>Bonou</w:t>
      </w:r>
      <w:proofErr w:type="spellEnd"/>
      <w:r w:rsidRPr="006558D4">
        <w:rPr>
          <w:rFonts w:asciiTheme="minorHAnsi" w:hAnsiTheme="minorHAnsi" w:cs="Arial"/>
        </w:rPr>
        <w:t xml:space="preserve"> (2,68), M-R </w:t>
      </w:r>
      <w:proofErr w:type="spellStart"/>
      <w:r w:rsidRPr="006558D4">
        <w:rPr>
          <w:rFonts w:asciiTheme="minorHAnsi" w:hAnsiTheme="minorHAnsi" w:cs="Arial"/>
        </w:rPr>
        <w:t>Tabord</w:t>
      </w:r>
      <w:proofErr w:type="spellEnd"/>
      <w:r w:rsidRPr="006558D4">
        <w:rPr>
          <w:rFonts w:asciiTheme="minorHAnsi" w:hAnsiTheme="minorHAnsi" w:cs="Arial"/>
        </w:rPr>
        <w:t xml:space="preserve"> (2,60).</w:t>
      </w:r>
    </w:p>
    <w:p w14:paraId="239F7DD9" w14:textId="77777777" w:rsidR="005A3093" w:rsidRPr="006558D4" w:rsidRDefault="005A3093" w:rsidP="00495756">
      <w:pPr>
        <w:autoSpaceDE w:val="0"/>
        <w:autoSpaceDN w:val="0"/>
        <w:adjustRightInd w:val="0"/>
        <w:ind w:left="1701" w:right="283" w:firstLine="0"/>
        <w:jc w:val="both"/>
        <w:rPr>
          <w:rFonts w:asciiTheme="minorHAnsi" w:hAnsiTheme="minorHAnsi" w:cs="Arial"/>
        </w:rPr>
      </w:pPr>
    </w:p>
    <w:p w14:paraId="38ABC367" w14:textId="717A083E" w:rsidR="005A3093" w:rsidRDefault="00AF65FB" w:rsidP="00495756">
      <w:pPr>
        <w:pStyle w:val="Paragraphedeliste"/>
        <w:numPr>
          <w:ilvl w:val="0"/>
          <w:numId w:val="1"/>
        </w:numPr>
        <w:autoSpaceDE w:val="0"/>
        <w:autoSpaceDN w:val="0"/>
        <w:adjustRightInd w:val="0"/>
        <w:ind w:left="1701" w:right="283"/>
        <w:jc w:val="both"/>
        <w:rPr>
          <w:rFonts w:asciiTheme="minorHAnsi" w:hAnsiTheme="minorHAnsi" w:cs="Arial"/>
        </w:rPr>
      </w:pPr>
      <w:r>
        <w:rPr>
          <w:rFonts w:asciiTheme="minorHAnsi" w:hAnsiTheme="minorHAnsi" w:cs="Arial"/>
        </w:rPr>
        <w:t>Il est conseillé</w:t>
      </w:r>
      <w:r w:rsidR="005A3093" w:rsidRPr="006558D4">
        <w:rPr>
          <w:rFonts w:asciiTheme="minorHAnsi" w:hAnsiTheme="minorHAnsi" w:cs="Arial"/>
        </w:rPr>
        <w:t xml:space="preserve"> à ces établissements qui ont un écart de moyenne</w:t>
      </w:r>
      <w:r w:rsidR="009F1245">
        <w:rPr>
          <w:rFonts w:asciiTheme="minorHAnsi" w:hAnsiTheme="minorHAnsi" w:cs="Arial"/>
        </w:rPr>
        <w:t>s</w:t>
      </w:r>
      <w:r w:rsidR="005A3093" w:rsidRPr="006558D4">
        <w:rPr>
          <w:rFonts w:asciiTheme="minorHAnsi" w:hAnsiTheme="minorHAnsi" w:cs="Arial"/>
        </w:rPr>
        <w:t xml:space="preserve"> important entre les fill</w:t>
      </w:r>
      <w:r>
        <w:rPr>
          <w:rFonts w:asciiTheme="minorHAnsi" w:hAnsiTheme="minorHAnsi" w:cs="Arial"/>
        </w:rPr>
        <w:t>es et garçons de réfléchir à d’autres</w:t>
      </w:r>
      <w:r w:rsidR="005A3093" w:rsidRPr="006558D4">
        <w:rPr>
          <w:rFonts w:asciiTheme="minorHAnsi" w:hAnsiTheme="minorHAnsi" w:cs="Arial"/>
        </w:rPr>
        <w:t xml:space="preserve"> programmations de protocoles certificatifs, et d’une manière générale au parcours de formation de tous les élèves dans l’établissement.</w:t>
      </w:r>
    </w:p>
    <w:p w14:paraId="360E8E79" w14:textId="77777777" w:rsidR="00ED7D90" w:rsidRDefault="00ED7D90" w:rsidP="00ED7D90">
      <w:pPr>
        <w:pStyle w:val="Paragraphedeliste"/>
        <w:autoSpaceDE w:val="0"/>
        <w:autoSpaceDN w:val="0"/>
        <w:adjustRightInd w:val="0"/>
        <w:ind w:left="1701" w:right="283" w:firstLine="0"/>
        <w:jc w:val="both"/>
        <w:rPr>
          <w:rFonts w:asciiTheme="minorHAnsi" w:hAnsiTheme="minorHAnsi" w:cs="Arial"/>
        </w:rPr>
      </w:pPr>
    </w:p>
    <w:p w14:paraId="1E1C12EB" w14:textId="7333952D" w:rsidR="00ED7D90" w:rsidRPr="006558D4" w:rsidRDefault="00ED7D90" w:rsidP="00495756">
      <w:pPr>
        <w:pStyle w:val="Paragraphedeliste"/>
        <w:numPr>
          <w:ilvl w:val="0"/>
          <w:numId w:val="1"/>
        </w:numPr>
        <w:autoSpaceDE w:val="0"/>
        <w:autoSpaceDN w:val="0"/>
        <w:adjustRightInd w:val="0"/>
        <w:ind w:left="1701" w:right="283"/>
        <w:jc w:val="both"/>
        <w:rPr>
          <w:rFonts w:asciiTheme="minorHAnsi" w:hAnsiTheme="minorHAnsi" w:cs="Arial"/>
        </w:rPr>
      </w:pPr>
      <w:r>
        <w:rPr>
          <w:rFonts w:asciiTheme="minorHAnsi" w:hAnsiTheme="minorHAnsi" w:cs="Arial"/>
        </w:rPr>
        <w:t>On relève que la réussite des filles est supérieure à celle des garçons en EPS da</w:t>
      </w:r>
      <w:r w:rsidR="00AF65FB">
        <w:rPr>
          <w:rFonts w:asciiTheme="minorHAnsi" w:hAnsiTheme="minorHAnsi" w:cs="Arial"/>
        </w:rPr>
        <w:t>ns 3 établissements (</w:t>
      </w:r>
      <w:proofErr w:type="spellStart"/>
      <w:r>
        <w:rPr>
          <w:rFonts w:asciiTheme="minorHAnsi" w:hAnsiTheme="minorHAnsi" w:cs="Arial"/>
        </w:rPr>
        <w:t>Hnaizianu</w:t>
      </w:r>
      <w:proofErr w:type="spellEnd"/>
      <w:r>
        <w:rPr>
          <w:rFonts w:asciiTheme="minorHAnsi" w:hAnsiTheme="minorHAnsi" w:cs="Arial"/>
        </w:rPr>
        <w:t xml:space="preserve">, </w:t>
      </w:r>
      <w:proofErr w:type="spellStart"/>
      <w:r>
        <w:rPr>
          <w:rFonts w:asciiTheme="minorHAnsi" w:hAnsiTheme="minorHAnsi" w:cs="Arial"/>
        </w:rPr>
        <w:t>Taremen</w:t>
      </w:r>
      <w:proofErr w:type="spellEnd"/>
      <w:r>
        <w:rPr>
          <w:rFonts w:asciiTheme="minorHAnsi" w:hAnsiTheme="minorHAnsi" w:cs="Arial"/>
        </w:rPr>
        <w:t xml:space="preserve"> et Francis Rougé)</w:t>
      </w:r>
      <w:r w:rsidR="00AF65FB">
        <w:rPr>
          <w:rFonts w:asciiTheme="minorHAnsi" w:hAnsiTheme="minorHAnsi" w:cs="Arial"/>
        </w:rPr>
        <w:t>.</w:t>
      </w:r>
    </w:p>
    <w:p w14:paraId="30740A87" w14:textId="77777777" w:rsidR="005A3093" w:rsidRPr="006558D4" w:rsidRDefault="005A3093" w:rsidP="00495756">
      <w:pPr>
        <w:pStyle w:val="Paragraphedeliste"/>
        <w:autoSpaceDE w:val="0"/>
        <w:autoSpaceDN w:val="0"/>
        <w:adjustRightInd w:val="0"/>
        <w:ind w:left="1701" w:right="283" w:firstLine="0"/>
        <w:jc w:val="both"/>
        <w:rPr>
          <w:rFonts w:asciiTheme="minorHAnsi" w:hAnsiTheme="minorHAnsi" w:cs="Arial"/>
        </w:rPr>
      </w:pPr>
    </w:p>
    <w:p w14:paraId="6EC4BB26" w14:textId="77777777" w:rsidR="005A3093" w:rsidRPr="006558D4" w:rsidRDefault="005A3093" w:rsidP="00495756">
      <w:pPr>
        <w:pStyle w:val="Paragraphedeliste"/>
        <w:numPr>
          <w:ilvl w:val="0"/>
          <w:numId w:val="1"/>
        </w:numPr>
        <w:autoSpaceDE w:val="0"/>
        <w:autoSpaceDN w:val="0"/>
        <w:adjustRightInd w:val="0"/>
        <w:ind w:left="1701" w:right="283"/>
        <w:jc w:val="both"/>
        <w:rPr>
          <w:rFonts w:asciiTheme="minorHAnsi" w:hAnsiTheme="minorHAnsi" w:cs="Arial"/>
        </w:rPr>
      </w:pPr>
      <w:r w:rsidRPr="006558D4">
        <w:rPr>
          <w:rFonts w:asciiTheme="minorHAnsi" w:hAnsiTheme="minorHAnsi" w:cs="Arial"/>
        </w:rPr>
        <w:t xml:space="preserve">La commission s’interroge également sur la moyenne de ½ fond du collège de </w:t>
      </w:r>
      <w:proofErr w:type="spellStart"/>
      <w:r w:rsidRPr="006558D4">
        <w:rPr>
          <w:rFonts w:asciiTheme="minorHAnsi" w:hAnsiTheme="minorHAnsi" w:cs="Arial"/>
        </w:rPr>
        <w:t>Houailou</w:t>
      </w:r>
      <w:proofErr w:type="spellEnd"/>
      <w:r w:rsidRPr="006558D4">
        <w:rPr>
          <w:rFonts w:asciiTheme="minorHAnsi" w:hAnsiTheme="minorHAnsi" w:cs="Arial"/>
        </w:rPr>
        <w:t xml:space="preserve"> (– 9 pts) par rapport à la moyenne académique,  et en particulier pour les filles (– 12 pts). Même si le nombre d’élèves n’est pas représentatif d’un point de vue statistique, la commission conseille à cet établissement de modifier son protocole d’évaluation.</w:t>
      </w:r>
    </w:p>
    <w:p w14:paraId="69A7A288" w14:textId="77777777" w:rsidR="005A3093" w:rsidRPr="006558D4" w:rsidRDefault="005A3093" w:rsidP="001E3F76">
      <w:pPr>
        <w:autoSpaceDE w:val="0"/>
        <w:autoSpaceDN w:val="0"/>
        <w:adjustRightInd w:val="0"/>
        <w:ind w:firstLine="0"/>
        <w:jc w:val="both"/>
        <w:rPr>
          <w:rFonts w:asciiTheme="minorHAnsi" w:hAnsiTheme="minorHAnsi" w:cs="Arial"/>
        </w:rPr>
      </w:pPr>
    </w:p>
    <w:tbl>
      <w:tblPr>
        <w:tblW w:w="4478" w:type="pct"/>
        <w:jc w:val="right"/>
        <w:tblCellSpacing w:w="0"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93"/>
        <w:gridCol w:w="938"/>
        <w:gridCol w:w="857"/>
        <w:gridCol w:w="855"/>
        <w:gridCol w:w="850"/>
        <w:gridCol w:w="850"/>
        <w:gridCol w:w="851"/>
        <w:gridCol w:w="846"/>
      </w:tblGrid>
      <w:tr w:rsidR="00CD176A" w:rsidRPr="00CD176A" w14:paraId="3F0FF158" w14:textId="77777777" w:rsidTr="00CD176A">
        <w:trPr>
          <w:tblHeader/>
          <w:tblCellSpacing w:w="0" w:type="dxa"/>
          <w:jc w:val="right"/>
        </w:trPr>
        <w:tc>
          <w:tcPr>
            <w:tcW w:w="1541" w:type="pct"/>
            <w:vAlign w:val="center"/>
            <w:hideMark/>
          </w:tcPr>
          <w:p w14:paraId="01D94D6C" w14:textId="77777777" w:rsidR="00DA663E" w:rsidRPr="00CD176A" w:rsidRDefault="00DA663E" w:rsidP="00DA663E">
            <w:pPr>
              <w:autoSpaceDE w:val="0"/>
              <w:autoSpaceDN w:val="0"/>
              <w:adjustRightInd w:val="0"/>
              <w:ind w:firstLine="0"/>
              <w:jc w:val="center"/>
              <w:rPr>
                <w:rFonts w:asciiTheme="minorHAnsi" w:hAnsiTheme="minorHAnsi" w:cs="Arial"/>
                <w:b/>
                <w:bCs/>
                <w:sz w:val="18"/>
                <w:szCs w:val="18"/>
              </w:rPr>
            </w:pPr>
            <w:r w:rsidRPr="00CD176A">
              <w:rPr>
                <w:rFonts w:asciiTheme="minorHAnsi" w:hAnsiTheme="minorHAnsi" w:cs="Arial"/>
                <w:b/>
                <w:bCs/>
                <w:sz w:val="18"/>
                <w:szCs w:val="18"/>
              </w:rPr>
              <w:t>Etablissement</w:t>
            </w:r>
          </w:p>
        </w:tc>
        <w:tc>
          <w:tcPr>
            <w:tcW w:w="537" w:type="pct"/>
            <w:vAlign w:val="center"/>
            <w:hideMark/>
          </w:tcPr>
          <w:p w14:paraId="087BD20C" w14:textId="77777777" w:rsidR="00DA663E" w:rsidRPr="00CD176A" w:rsidRDefault="00DA663E" w:rsidP="00DA663E">
            <w:pPr>
              <w:autoSpaceDE w:val="0"/>
              <w:autoSpaceDN w:val="0"/>
              <w:adjustRightInd w:val="0"/>
              <w:ind w:firstLine="0"/>
              <w:jc w:val="center"/>
              <w:rPr>
                <w:rFonts w:asciiTheme="minorHAnsi" w:hAnsiTheme="minorHAnsi" w:cs="Arial"/>
                <w:b/>
                <w:bCs/>
                <w:sz w:val="18"/>
                <w:szCs w:val="18"/>
              </w:rPr>
            </w:pPr>
            <w:r w:rsidRPr="00CD176A">
              <w:rPr>
                <w:rFonts w:asciiTheme="minorHAnsi" w:hAnsiTheme="minorHAnsi" w:cs="Arial"/>
                <w:b/>
                <w:bCs/>
                <w:sz w:val="18"/>
                <w:szCs w:val="18"/>
              </w:rPr>
              <w:t>Moyenne</w:t>
            </w:r>
          </w:p>
        </w:tc>
        <w:tc>
          <w:tcPr>
            <w:tcW w:w="490" w:type="pct"/>
            <w:vAlign w:val="center"/>
            <w:hideMark/>
          </w:tcPr>
          <w:p w14:paraId="1135D77A" w14:textId="77777777" w:rsidR="00DA663E" w:rsidRPr="00CD176A" w:rsidRDefault="00DA663E" w:rsidP="00DA663E">
            <w:pPr>
              <w:autoSpaceDE w:val="0"/>
              <w:autoSpaceDN w:val="0"/>
              <w:adjustRightInd w:val="0"/>
              <w:ind w:firstLine="0"/>
              <w:jc w:val="center"/>
              <w:rPr>
                <w:rFonts w:asciiTheme="minorHAnsi" w:hAnsiTheme="minorHAnsi" w:cs="Arial"/>
                <w:b/>
                <w:bCs/>
                <w:sz w:val="18"/>
                <w:szCs w:val="18"/>
              </w:rPr>
            </w:pPr>
            <w:r w:rsidRPr="00CD176A">
              <w:rPr>
                <w:rFonts w:asciiTheme="minorHAnsi" w:hAnsiTheme="minorHAnsi" w:cs="Arial"/>
                <w:b/>
                <w:bCs/>
                <w:sz w:val="18"/>
                <w:szCs w:val="18"/>
              </w:rPr>
              <w:t>Nb élèves</w:t>
            </w:r>
          </w:p>
        </w:tc>
        <w:tc>
          <w:tcPr>
            <w:tcW w:w="489" w:type="pct"/>
            <w:vAlign w:val="center"/>
            <w:hideMark/>
          </w:tcPr>
          <w:p w14:paraId="599827DE" w14:textId="77777777" w:rsidR="00DA663E" w:rsidRPr="00CD176A" w:rsidRDefault="00DA663E" w:rsidP="00DA663E">
            <w:pPr>
              <w:autoSpaceDE w:val="0"/>
              <w:autoSpaceDN w:val="0"/>
              <w:adjustRightInd w:val="0"/>
              <w:ind w:firstLine="0"/>
              <w:jc w:val="center"/>
              <w:rPr>
                <w:rFonts w:asciiTheme="minorHAnsi" w:hAnsiTheme="minorHAnsi" w:cs="Arial"/>
                <w:b/>
                <w:bCs/>
                <w:sz w:val="18"/>
                <w:szCs w:val="18"/>
              </w:rPr>
            </w:pPr>
            <w:r w:rsidRPr="00CD176A">
              <w:rPr>
                <w:rFonts w:asciiTheme="minorHAnsi" w:hAnsiTheme="minorHAnsi" w:cs="Arial"/>
                <w:b/>
                <w:bCs/>
                <w:sz w:val="18"/>
                <w:szCs w:val="18"/>
              </w:rPr>
              <w:t>Nb de Filles</w:t>
            </w:r>
          </w:p>
        </w:tc>
        <w:tc>
          <w:tcPr>
            <w:tcW w:w="486" w:type="pct"/>
            <w:vAlign w:val="center"/>
            <w:hideMark/>
          </w:tcPr>
          <w:p w14:paraId="3D3E6852" w14:textId="77777777" w:rsidR="00DA663E" w:rsidRPr="00CD176A" w:rsidRDefault="00DA663E" w:rsidP="00DA663E">
            <w:pPr>
              <w:autoSpaceDE w:val="0"/>
              <w:autoSpaceDN w:val="0"/>
              <w:adjustRightInd w:val="0"/>
              <w:ind w:firstLine="0"/>
              <w:jc w:val="center"/>
              <w:rPr>
                <w:rFonts w:asciiTheme="minorHAnsi" w:hAnsiTheme="minorHAnsi" w:cs="Arial"/>
                <w:b/>
                <w:bCs/>
                <w:sz w:val="18"/>
                <w:szCs w:val="18"/>
              </w:rPr>
            </w:pPr>
            <w:r w:rsidRPr="00CD176A">
              <w:rPr>
                <w:rFonts w:asciiTheme="minorHAnsi" w:hAnsiTheme="minorHAnsi" w:cs="Arial"/>
                <w:b/>
                <w:bCs/>
                <w:sz w:val="18"/>
                <w:szCs w:val="18"/>
              </w:rPr>
              <w:t>Nb de garçons</w:t>
            </w:r>
          </w:p>
        </w:tc>
        <w:tc>
          <w:tcPr>
            <w:tcW w:w="486" w:type="pct"/>
            <w:vAlign w:val="center"/>
            <w:hideMark/>
          </w:tcPr>
          <w:p w14:paraId="1E34ECE7" w14:textId="77777777" w:rsidR="00DA663E" w:rsidRPr="00CD176A" w:rsidRDefault="00DA663E" w:rsidP="00DA663E">
            <w:pPr>
              <w:autoSpaceDE w:val="0"/>
              <w:autoSpaceDN w:val="0"/>
              <w:adjustRightInd w:val="0"/>
              <w:ind w:firstLine="0"/>
              <w:jc w:val="center"/>
              <w:rPr>
                <w:rFonts w:asciiTheme="minorHAnsi" w:hAnsiTheme="minorHAnsi" w:cs="Arial"/>
                <w:b/>
                <w:bCs/>
                <w:sz w:val="18"/>
                <w:szCs w:val="18"/>
              </w:rPr>
            </w:pPr>
            <w:r w:rsidRPr="00CD176A">
              <w:rPr>
                <w:rFonts w:asciiTheme="minorHAnsi" w:hAnsiTheme="minorHAnsi" w:cs="Arial"/>
                <w:b/>
                <w:bCs/>
                <w:sz w:val="18"/>
                <w:szCs w:val="18"/>
              </w:rPr>
              <w:t>Moyenne des filles</w:t>
            </w:r>
          </w:p>
        </w:tc>
        <w:tc>
          <w:tcPr>
            <w:tcW w:w="487" w:type="pct"/>
            <w:vAlign w:val="center"/>
            <w:hideMark/>
          </w:tcPr>
          <w:p w14:paraId="6F712EF6" w14:textId="77777777" w:rsidR="00DA663E" w:rsidRPr="00CD176A" w:rsidRDefault="00DA663E" w:rsidP="00DA663E">
            <w:pPr>
              <w:autoSpaceDE w:val="0"/>
              <w:autoSpaceDN w:val="0"/>
              <w:adjustRightInd w:val="0"/>
              <w:ind w:firstLine="0"/>
              <w:jc w:val="center"/>
              <w:rPr>
                <w:rFonts w:asciiTheme="minorHAnsi" w:hAnsiTheme="minorHAnsi" w:cs="Arial"/>
                <w:b/>
                <w:bCs/>
                <w:sz w:val="18"/>
                <w:szCs w:val="18"/>
              </w:rPr>
            </w:pPr>
            <w:r w:rsidRPr="00CD176A">
              <w:rPr>
                <w:rFonts w:asciiTheme="minorHAnsi" w:hAnsiTheme="minorHAnsi" w:cs="Arial"/>
                <w:b/>
                <w:bCs/>
                <w:sz w:val="18"/>
                <w:szCs w:val="18"/>
              </w:rPr>
              <w:t>Moyenne des garçons</w:t>
            </w:r>
          </w:p>
        </w:tc>
        <w:tc>
          <w:tcPr>
            <w:tcW w:w="486" w:type="pct"/>
            <w:vAlign w:val="center"/>
            <w:hideMark/>
          </w:tcPr>
          <w:p w14:paraId="6423736C" w14:textId="77777777" w:rsidR="00DA663E" w:rsidRPr="00CD176A" w:rsidRDefault="00DA663E" w:rsidP="00DA663E">
            <w:pPr>
              <w:autoSpaceDE w:val="0"/>
              <w:autoSpaceDN w:val="0"/>
              <w:adjustRightInd w:val="0"/>
              <w:ind w:firstLine="0"/>
              <w:jc w:val="center"/>
              <w:rPr>
                <w:rFonts w:asciiTheme="minorHAnsi" w:hAnsiTheme="minorHAnsi" w:cs="Arial"/>
                <w:b/>
                <w:bCs/>
                <w:sz w:val="18"/>
                <w:szCs w:val="18"/>
              </w:rPr>
            </w:pPr>
            <w:r w:rsidRPr="00CD176A">
              <w:rPr>
                <w:rFonts w:asciiTheme="minorHAnsi" w:hAnsiTheme="minorHAnsi" w:cs="Arial"/>
                <w:b/>
                <w:bCs/>
                <w:sz w:val="18"/>
                <w:szCs w:val="18"/>
              </w:rPr>
              <w:t>Ecart (</w:t>
            </w:r>
            <w:proofErr w:type="spellStart"/>
            <w:r w:rsidRPr="00CD176A">
              <w:rPr>
                <w:rFonts w:asciiTheme="minorHAnsi" w:hAnsiTheme="minorHAnsi" w:cs="Arial"/>
                <w:b/>
                <w:bCs/>
                <w:sz w:val="18"/>
                <w:szCs w:val="18"/>
              </w:rPr>
              <w:t>Val.Abs</w:t>
            </w:r>
            <w:proofErr w:type="spellEnd"/>
            <w:r w:rsidRPr="00CD176A">
              <w:rPr>
                <w:rFonts w:asciiTheme="minorHAnsi" w:hAnsiTheme="minorHAnsi" w:cs="Arial"/>
                <w:b/>
                <w:bCs/>
                <w:sz w:val="18"/>
                <w:szCs w:val="18"/>
              </w:rPr>
              <w:t>)</w:t>
            </w:r>
          </w:p>
        </w:tc>
      </w:tr>
      <w:tr w:rsidR="00CD176A" w:rsidRPr="00CD176A" w14:paraId="47A9D909" w14:textId="77777777" w:rsidTr="00CD176A">
        <w:trPr>
          <w:tblCellSpacing w:w="0" w:type="dxa"/>
          <w:jc w:val="right"/>
        </w:trPr>
        <w:tc>
          <w:tcPr>
            <w:tcW w:w="1541" w:type="pct"/>
            <w:shd w:val="clear" w:color="auto" w:fill="F2F2F2" w:themeFill="background1" w:themeFillShade="F2"/>
            <w:vAlign w:val="center"/>
            <w:hideMark/>
          </w:tcPr>
          <w:p w14:paraId="61AA8127"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b/>
                <w:bCs/>
                <w:sz w:val="18"/>
                <w:szCs w:val="18"/>
              </w:rPr>
              <w:t>TOTAL ACADEMIQUE</w:t>
            </w:r>
          </w:p>
        </w:tc>
        <w:tc>
          <w:tcPr>
            <w:tcW w:w="537" w:type="pct"/>
            <w:shd w:val="clear" w:color="auto" w:fill="F2F2F2" w:themeFill="background1" w:themeFillShade="F2"/>
            <w:vAlign w:val="center"/>
            <w:hideMark/>
          </w:tcPr>
          <w:p w14:paraId="65299A3F"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b/>
                <w:bCs/>
                <w:sz w:val="18"/>
                <w:szCs w:val="18"/>
              </w:rPr>
              <w:t>13.34</w:t>
            </w:r>
          </w:p>
        </w:tc>
        <w:tc>
          <w:tcPr>
            <w:tcW w:w="490" w:type="pct"/>
            <w:shd w:val="clear" w:color="auto" w:fill="F2F2F2" w:themeFill="background1" w:themeFillShade="F2"/>
            <w:vAlign w:val="center"/>
            <w:hideMark/>
          </w:tcPr>
          <w:p w14:paraId="080F3E01"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b/>
                <w:bCs/>
                <w:sz w:val="18"/>
                <w:szCs w:val="18"/>
              </w:rPr>
              <w:t>4428</w:t>
            </w:r>
          </w:p>
        </w:tc>
        <w:tc>
          <w:tcPr>
            <w:tcW w:w="489" w:type="pct"/>
            <w:shd w:val="clear" w:color="auto" w:fill="F2F2F2" w:themeFill="background1" w:themeFillShade="F2"/>
            <w:vAlign w:val="center"/>
            <w:hideMark/>
          </w:tcPr>
          <w:p w14:paraId="4BCA5B0B"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b/>
                <w:bCs/>
                <w:sz w:val="18"/>
                <w:szCs w:val="18"/>
              </w:rPr>
              <w:t>2227</w:t>
            </w:r>
          </w:p>
        </w:tc>
        <w:tc>
          <w:tcPr>
            <w:tcW w:w="486" w:type="pct"/>
            <w:shd w:val="clear" w:color="auto" w:fill="F2F2F2" w:themeFill="background1" w:themeFillShade="F2"/>
            <w:vAlign w:val="center"/>
            <w:hideMark/>
          </w:tcPr>
          <w:p w14:paraId="2D13950E"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b/>
                <w:bCs/>
                <w:sz w:val="18"/>
                <w:szCs w:val="18"/>
              </w:rPr>
              <w:t>2201</w:t>
            </w:r>
          </w:p>
        </w:tc>
        <w:tc>
          <w:tcPr>
            <w:tcW w:w="486" w:type="pct"/>
            <w:shd w:val="clear" w:color="auto" w:fill="F2F2F2" w:themeFill="background1" w:themeFillShade="F2"/>
            <w:vAlign w:val="center"/>
            <w:hideMark/>
          </w:tcPr>
          <w:p w14:paraId="634A0EAE"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b/>
                <w:bCs/>
                <w:sz w:val="18"/>
                <w:szCs w:val="18"/>
              </w:rPr>
              <w:t>13.00</w:t>
            </w:r>
          </w:p>
        </w:tc>
        <w:tc>
          <w:tcPr>
            <w:tcW w:w="487" w:type="pct"/>
            <w:shd w:val="clear" w:color="auto" w:fill="F2F2F2" w:themeFill="background1" w:themeFillShade="F2"/>
            <w:vAlign w:val="center"/>
            <w:hideMark/>
          </w:tcPr>
          <w:p w14:paraId="2B2205D3"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b/>
                <w:bCs/>
                <w:sz w:val="18"/>
                <w:szCs w:val="18"/>
              </w:rPr>
              <w:t>13.70</w:t>
            </w:r>
          </w:p>
        </w:tc>
        <w:tc>
          <w:tcPr>
            <w:tcW w:w="486" w:type="pct"/>
            <w:shd w:val="clear" w:color="auto" w:fill="F2F2F2" w:themeFill="background1" w:themeFillShade="F2"/>
            <w:vAlign w:val="center"/>
            <w:hideMark/>
          </w:tcPr>
          <w:p w14:paraId="5346369C"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b/>
                <w:bCs/>
                <w:sz w:val="18"/>
                <w:szCs w:val="18"/>
              </w:rPr>
              <w:t>0.7</w:t>
            </w:r>
          </w:p>
        </w:tc>
      </w:tr>
      <w:tr w:rsidR="00CD176A" w:rsidRPr="00CD176A" w14:paraId="5A7E6C1E" w14:textId="77777777" w:rsidTr="00CD176A">
        <w:trPr>
          <w:tblCellSpacing w:w="0" w:type="dxa"/>
          <w:jc w:val="right"/>
        </w:trPr>
        <w:tc>
          <w:tcPr>
            <w:tcW w:w="1541" w:type="pct"/>
            <w:vAlign w:val="center"/>
            <w:hideMark/>
          </w:tcPr>
          <w:p w14:paraId="59F80A5B" w14:textId="77777777" w:rsidR="00DA663E" w:rsidRPr="00CD176A" w:rsidRDefault="00DA663E" w:rsidP="00DA663E">
            <w:pPr>
              <w:autoSpaceDE w:val="0"/>
              <w:autoSpaceDN w:val="0"/>
              <w:adjustRightInd w:val="0"/>
              <w:ind w:firstLine="0"/>
              <w:jc w:val="center"/>
              <w:rPr>
                <w:rFonts w:asciiTheme="minorHAnsi" w:hAnsiTheme="minorHAnsi" w:cs="Arial"/>
                <w:sz w:val="18"/>
                <w:szCs w:val="18"/>
                <w:lang w:val="en-US"/>
              </w:rPr>
            </w:pPr>
            <w:r w:rsidRPr="00CD176A">
              <w:rPr>
                <w:rFonts w:asciiTheme="minorHAnsi" w:hAnsiTheme="minorHAnsi" w:cs="Arial"/>
                <w:sz w:val="18"/>
                <w:szCs w:val="18"/>
                <w:lang w:val="en-US"/>
              </w:rPr>
              <w:t>EBEN EZA(ASEE) BP 12 FAYAOUE</w:t>
            </w:r>
          </w:p>
        </w:tc>
        <w:tc>
          <w:tcPr>
            <w:tcW w:w="537" w:type="pct"/>
            <w:vAlign w:val="center"/>
            <w:hideMark/>
          </w:tcPr>
          <w:p w14:paraId="1BB227F7"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16.03</w:t>
            </w:r>
          </w:p>
        </w:tc>
        <w:tc>
          <w:tcPr>
            <w:tcW w:w="490" w:type="pct"/>
            <w:vAlign w:val="center"/>
            <w:hideMark/>
          </w:tcPr>
          <w:p w14:paraId="1CB3FF95"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24</w:t>
            </w:r>
          </w:p>
        </w:tc>
        <w:tc>
          <w:tcPr>
            <w:tcW w:w="489" w:type="pct"/>
            <w:vAlign w:val="center"/>
            <w:hideMark/>
          </w:tcPr>
          <w:p w14:paraId="4060AA3B"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14</w:t>
            </w:r>
          </w:p>
        </w:tc>
        <w:tc>
          <w:tcPr>
            <w:tcW w:w="486" w:type="pct"/>
            <w:vAlign w:val="center"/>
            <w:hideMark/>
          </w:tcPr>
          <w:p w14:paraId="576F6EA0"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10</w:t>
            </w:r>
          </w:p>
        </w:tc>
        <w:tc>
          <w:tcPr>
            <w:tcW w:w="486" w:type="pct"/>
            <w:vAlign w:val="center"/>
            <w:hideMark/>
          </w:tcPr>
          <w:p w14:paraId="68F3DE1E"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15.07</w:t>
            </w:r>
          </w:p>
        </w:tc>
        <w:tc>
          <w:tcPr>
            <w:tcW w:w="487" w:type="pct"/>
            <w:vAlign w:val="center"/>
            <w:hideMark/>
          </w:tcPr>
          <w:p w14:paraId="6E9D179C"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17.37</w:t>
            </w:r>
          </w:p>
        </w:tc>
        <w:tc>
          <w:tcPr>
            <w:tcW w:w="486" w:type="pct"/>
            <w:vAlign w:val="center"/>
            <w:hideMark/>
          </w:tcPr>
          <w:p w14:paraId="1B9FBF66"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2.3</w:t>
            </w:r>
          </w:p>
        </w:tc>
      </w:tr>
      <w:tr w:rsidR="00CD176A" w:rsidRPr="00CD176A" w14:paraId="65EB33B6" w14:textId="77777777" w:rsidTr="00CD176A">
        <w:trPr>
          <w:tblCellSpacing w:w="0" w:type="dxa"/>
          <w:jc w:val="right"/>
        </w:trPr>
        <w:tc>
          <w:tcPr>
            <w:tcW w:w="1541" w:type="pct"/>
            <w:vAlign w:val="center"/>
            <w:hideMark/>
          </w:tcPr>
          <w:p w14:paraId="3F06A05A"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CLG G.BAUDOUX</w:t>
            </w:r>
          </w:p>
        </w:tc>
        <w:tc>
          <w:tcPr>
            <w:tcW w:w="537" w:type="pct"/>
            <w:vAlign w:val="center"/>
            <w:hideMark/>
          </w:tcPr>
          <w:p w14:paraId="7C427448"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15.43</w:t>
            </w:r>
          </w:p>
        </w:tc>
        <w:tc>
          <w:tcPr>
            <w:tcW w:w="490" w:type="pct"/>
            <w:vAlign w:val="center"/>
            <w:hideMark/>
          </w:tcPr>
          <w:p w14:paraId="1C73FB53"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157</w:t>
            </w:r>
          </w:p>
        </w:tc>
        <w:tc>
          <w:tcPr>
            <w:tcW w:w="489" w:type="pct"/>
            <w:vAlign w:val="center"/>
            <w:hideMark/>
          </w:tcPr>
          <w:p w14:paraId="287D5AB9"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77</w:t>
            </w:r>
          </w:p>
        </w:tc>
        <w:tc>
          <w:tcPr>
            <w:tcW w:w="486" w:type="pct"/>
            <w:vAlign w:val="center"/>
            <w:hideMark/>
          </w:tcPr>
          <w:p w14:paraId="6C0E2E31"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80</w:t>
            </w:r>
          </w:p>
        </w:tc>
        <w:tc>
          <w:tcPr>
            <w:tcW w:w="486" w:type="pct"/>
            <w:vAlign w:val="center"/>
            <w:hideMark/>
          </w:tcPr>
          <w:p w14:paraId="770EF679"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15.19</w:t>
            </w:r>
          </w:p>
        </w:tc>
        <w:tc>
          <w:tcPr>
            <w:tcW w:w="487" w:type="pct"/>
            <w:vAlign w:val="center"/>
            <w:hideMark/>
          </w:tcPr>
          <w:p w14:paraId="141276B9"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15.61</w:t>
            </w:r>
          </w:p>
        </w:tc>
        <w:tc>
          <w:tcPr>
            <w:tcW w:w="486" w:type="pct"/>
            <w:vAlign w:val="center"/>
            <w:hideMark/>
          </w:tcPr>
          <w:p w14:paraId="236146F0"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0.42</w:t>
            </w:r>
          </w:p>
        </w:tc>
      </w:tr>
      <w:tr w:rsidR="00CD176A" w:rsidRPr="00CD176A" w14:paraId="0252872E" w14:textId="77777777" w:rsidTr="00CD176A">
        <w:trPr>
          <w:tblCellSpacing w:w="0" w:type="dxa"/>
          <w:jc w:val="right"/>
        </w:trPr>
        <w:tc>
          <w:tcPr>
            <w:tcW w:w="1541" w:type="pct"/>
            <w:vAlign w:val="center"/>
            <w:hideMark/>
          </w:tcPr>
          <w:p w14:paraId="0B2BB4BF"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TAREMEN (ASEE)</w:t>
            </w:r>
          </w:p>
        </w:tc>
        <w:tc>
          <w:tcPr>
            <w:tcW w:w="537" w:type="pct"/>
            <w:vAlign w:val="center"/>
            <w:hideMark/>
          </w:tcPr>
          <w:p w14:paraId="26C1BEE2"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15.33</w:t>
            </w:r>
          </w:p>
        </w:tc>
        <w:tc>
          <w:tcPr>
            <w:tcW w:w="490" w:type="pct"/>
            <w:vAlign w:val="center"/>
            <w:hideMark/>
          </w:tcPr>
          <w:p w14:paraId="71C4A01E"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53</w:t>
            </w:r>
          </w:p>
        </w:tc>
        <w:tc>
          <w:tcPr>
            <w:tcW w:w="489" w:type="pct"/>
            <w:vAlign w:val="center"/>
            <w:hideMark/>
          </w:tcPr>
          <w:p w14:paraId="1F3F8BB2"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21</w:t>
            </w:r>
          </w:p>
        </w:tc>
        <w:tc>
          <w:tcPr>
            <w:tcW w:w="486" w:type="pct"/>
            <w:vAlign w:val="center"/>
            <w:hideMark/>
          </w:tcPr>
          <w:p w14:paraId="63DEFB9C"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32</w:t>
            </w:r>
          </w:p>
        </w:tc>
        <w:tc>
          <w:tcPr>
            <w:tcW w:w="486" w:type="pct"/>
            <w:vAlign w:val="center"/>
            <w:hideMark/>
          </w:tcPr>
          <w:p w14:paraId="7C67889A"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15.47</w:t>
            </w:r>
          </w:p>
        </w:tc>
        <w:tc>
          <w:tcPr>
            <w:tcW w:w="487" w:type="pct"/>
            <w:vAlign w:val="center"/>
            <w:hideMark/>
          </w:tcPr>
          <w:p w14:paraId="2AF08298"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15.15</w:t>
            </w:r>
          </w:p>
        </w:tc>
        <w:tc>
          <w:tcPr>
            <w:tcW w:w="486" w:type="pct"/>
            <w:vAlign w:val="center"/>
            <w:hideMark/>
          </w:tcPr>
          <w:p w14:paraId="67CEC46D"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0.32</w:t>
            </w:r>
          </w:p>
        </w:tc>
      </w:tr>
      <w:tr w:rsidR="00CD176A" w:rsidRPr="00CD176A" w14:paraId="6FA1D0A0" w14:textId="77777777" w:rsidTr="00CD176A">
        <w:trPr>
          <w:tblCellSpacing w:w="0" w:type="dxa"/>
          <w:jc w:val="right"/>
        </w:trPr>
        <w:tc>
          <w:tcPr>
            <w:tcW w:w="1541" w:type="pct"/>
            <w:vAlign w:val="center"/>
            <w:hideMark/>
          </w:tcPr>
          <w:p w14:paraId="3318B3AC"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CLG HNAIZIANU LIFOU (ASEE)</w:t>
            </w:r>
          </w:p>
        </w:tc>
        <w:tc>
          <w:tcPr>
            <w:tcW w:w="537" w:type="pct"/>
            <w:vAlign w:val="center"/>
            <w:hideMark/>
          </w:tcPr>
          <w:p w14:paraId="55B19DA9"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15.07</w:t>
            </w:r>
          </w:p>
        </w:tc>
        <w:tc>
          <w:tcPr>
            <w:tcW w:w="490" w:type="pct"/>
            <w:vAlign w:val="center"/>
            <w:hideMark/>
          </w:tcPr>
          <w:p w14:paraId="19FA3483"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39</w:t>
            </w:r>
          </w:p>
        </w:tc>
        <w:tc>
          <w:tcPr>
            <w:tcW w:w="489" w:type="pct"/>
            <w:vAlign w:val="center"/>
            <w:hideMark/>
          </w:tcPr>
          <w:p w14:paraId="2EBD5072"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22</w:t>
            </w:r>
          </w:p>
        </w:tc>
        <w:tc>
          <w:tcPr>
            <w:tcW w:w="486" w:type="pct"/>
            <w:vAlign w:val="center"/>
            <w:hideMark/>
          </w:tcPr>
          <w:p w14:paraId="2FC3EA80"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17</w:t>
            </w:r>
          </w:p>
        </w:tc>
        <w:tc>
          <w:tcPr>
            <w:tcW w:w="486" w:type="pct"/>
            <w:vAlign w:val="center"/>
            <w:hideMark/>
          </w:tcPr>
          <w:p w14:paraId="0A07F61D"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15.80</w:t>
            </w:r>
          </w:p>
        </w:tc>
        <w:tc>
          <w:tcPr>
            <w:tcW w:w="487" w:type="pct"/>
            <w:vAlign w:val="center"/>
            <w:hideMark/>
          </w:tcPr>
          <w:p w14:paraId="6E796031"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14.08</w:t>
            </w:r>
          </w:p>
        </w:tc>
        <w:tc>
          <w:tcPr>
            <w:tcW w:w="486" w:type="pct"/>
            <w:vAlign w:val="center"/>
            <w:hideMark/>
          </w:tcPr>
          <w:p w14:paraId="416C37B4"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1.72</w:t>
            </w:r>
          </w:p>
        </w:tc>
      </w:tr>
      <w:tr w:rsidR="00CD176A" w:rsidRPr="00CD176A" w14:paraId="7FF4F89D" w14:textId="77777777" w:rsidTr="00CD176A">
        <w:trPr>
          <w:tblCellSpacing w:w="0" w:type="dxa"/>
          <w:jc w:val="right"/>
        </w:trPr>
        <w:tc>
          <w:tcPr>
            <w:tcW w:w="1541" w:type="pct"/>
            <w:vAlign w:val="center"/>
            <w:hideMark/>
          </w:tcPr>
          <w:p w14:paraId="2DCD7AF8"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BAGANDA (ASEE)</w:t>
            </w:r>
          </w:p>
        </w:tc>
        <w:tc>
          <w:tcPr>
            <w:tcW w:w="537" w:type="pct"/>
            <w:vAlign w:val="center"/>
            <w:hideMark/>
          </w:tcPr>
          <w:p w14:paraId="3EF344D9"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14.87</w:t>
            </w:r>
          </w:p>
        </w:tc>
        <w:tc>
          <w:tcPr>
            <w:tcW w:w="490" w:type="pct"/>
            <w:vAlign w:val="center"/>
            <w:hideMark/>
          </w:tcPr>
          <w:p w14:paraId="15A520FC"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37</w:t>
            </w:r>
          </w:p>
        </w:tc>
        <w:tc>
          <w:tcPr>
            <w:tcW w:w="489" w:type="pct"/>
            <w:vAlign w:val="center"/>
            <w:hideMark/>
          </w:tcPr>
          <w:p w14:paraId="7AEF2974"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20</w:t>
            </w:r>
          </w:p>
        </w:tc>
        <w:tc>
          <w:tcPr>
            <w:tcW w:w="486" w:type="pct"/>
            <w:vAlign w:val="center"/>
            <w:hideMark/>
          </w:tcPr>
          <w:p w14:paraId="4416330A"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17</w:t>
            </w:r>
          </w:p>
        </w:tc>
        <w:tc>
          <w:tcPr>
            <w:tcW w:w="486" w:type="pct"/>
            <w:vAlign w:val="center"/>
            <w:hideMark/>
          </w:tcPr>
          <w:p w14:paraId="22B0CFB1"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14.54</w:t>
            </w:r>
          </w:p>
        </w:tc>
        <w:tc>
          <w:tcPr>
            <w:tcW w:w="487" w:type="pct"/>
            <w:vAlign w:val="center"/>
            <w:hideMark/>
          </w:tcPr>
          <w:p w14:paraId="741C7098"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15.35</w:t>
            </w:r>
          </w:p>
        </w:tc>
        <w:tc>
          <w:tcPr>
            <w:tcW w:w="486" w:type="pct"/>
            <w:vAlign w:val="center"/>
            <w:hideMark/>
          </w:tcPr>
          <w:p w14:paraId="02187960"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0.81</w:t>
            </w:r>
          </w:p>
        </w:tc>
      </w:tr>
      <w:tr w:rsidR="00CD176A" w:rsidRPr="00CD176A" w14:paraId="7A77BD70" w14:textId="77777777" w:rsidTr="00CD176A">
        <w:trPr>
          <w:tblCellSpacing w:w="0" w:type="dxa"/>
          <w:jc w:val="right"/>
        </w:trPr>
        <w:tc>
          <w:tcPr>
            <w:tcW w:w="1541" w:type="pct"/>
            <w:vAlign w:val="center"/>
            <w:hideMark/>
          </w:tcPr>
          <w:p w14:paraId="73F2ADB3"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MOU RTE PROV 3 (FELP</w:t>
            </w:r>
          </w:p>
        </w:tc>
        <w:tc>
          <w:tcPr>
            <w:tcW w:w="537" w:type="pct"/>
            <w:vAlign w:val="center"/>
            <w:hideMark/>
          </w:tcPr>
          <w:p w14:paraId="3FFE96F3"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14.86</w:t>
            </w:r>
          </w:p>
        </w:tc>
        <w:tc>
          <w:tcPr>
            <w:tcW w:w="490" w:type="pct"/>
            <w:vAlign w:val="center"/>
            <w:hideMark/>
          </w:tcPr>
          <w:p w14:paraId="24F1C9E9"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29</w:t>
            </w:r>
          </w:p>
        </w:tc>
        <w:tc>
          <w:tcPr>
            <w:tcW w:w="489" w:type="pct"/>
            <w:vAlign w:val="center"/>
            <w:hideMark/>
          </w:tcPr>
          <w:p w14:paraId="6ADBBD1E"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12</w:t>
            </w:r>
          </w:p>
        </w:tc>
        <w:tc>
          <w:tcPr>
            <w:tcW w:w="486" w:type="pct"/>
            <w:vAlign w:val="center"/>
            <w:hideMark/>
          </w:tcPr>
          <w:p w14:paraId="0AF32110"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17</w:t>
            </w:r>
          </w:p>
        </w:tc>
        <w:tc>
          <w:tcPr>
            <w:tcW w:w="486" w:type="pct"/>
            <w:vAlign w:val="center"/>
            <w:hideMark/>
          </w:tcPr>
          <w:p w14:paraId="2C480B5A"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14.59</w:t>
            </w:r>
          </w:p>
        </w:tc>
        <w:tc>
          <w:tcPr>
            <w:tcW w:w="487" w:type="pct"/>
            <w:vAlign w:val="center"/>
            <w:hideMark/>
          </w:tcPr>
          <w:p w14:paraId="62E8396F"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15.09</w:t>
            </w:r>
          </w:p>
        </w:tc>
        <w:tc>
          <w:tcPr>
            <w:tcW w:w="486" w:type="pct"/>
            <w:vAlign w:val="center"/>
            <w:hideMark/>
          </w:tcPr>
          <w:p w14:paraId="01F04AF1"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0.5</w:t>
            </w:r>
          </w:p>
        </w:tc>
      </w:tr>
      <w:tr w:rsidR="00CD176A" w:rsidRPr="00CD176A" w14:paraId="25FBA9C1" w14:textId="77777777" w:rsidTr="00CD176A">
        <w:trPr>
          <w:tblCellSpacing w:w="0" w:type="dxa"/>
          <w:jc w:val="right"/>
        </w:trPr>
        <w:tc>
          <w:tcPr>
            <w:tcW w:w="1541" w:type="pct"/>
            <w:vAlign w:val="center"/>
            <w:hideMark/>
          </w:tcPr>
          <w:p w14:paraId="5EAB733D" w14:textId="47F2391C"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 xml:space="preserve">CLG A.MERMOUD </w:t>
            </w:r>
          </w:p>
        </w:tc>
        <w:tc>
          <w:tcPr>
            <w:tcW w:w="537" w:type="pct"/>
            <w:vAlign w:val="center"/>
            <w:hideMark/>
          </w:tcPr>
          <w:p w14:paraId="7270DE2C"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14.77</w:t>
            </w:r>
          </w:p>
        </w:tc>
        <w:tc>
          <w:tcPr>
            <w:tcW w:w="490" w:type="pct"/>
            <w:vAlign w:val="center"/>
            <w:hideMark/>
          </w:tcPr>
          <w:p w14:paraId="6F083737"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131</w:t>
            </w:r>
          </w:p>
        </w:tc>
        <w:tc>
          <w:tcPr>
            <w:tcW w:w="489" w:type="pct"/>
            <w:vAlign w:val="center"/>
            <w:hideMark/>
          </w:tcPr>
          <w:p w14:paraId="293B354A"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63</w:t>
            </w:r>
          </w:p>
        </w:tc>
        <w:tc>
          <w:tcPr>
            <w:tcW w:w="486" w:type="pct"/>
            <w:vAlign w:val="center"/>
            <w:hideMark/>
          </w:tcPr>
          <w:p w14:paraId="5F78188B"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68</w:t>
            </w:r>
          </w:p>
        </w:tc>
        <w:tc>
          <w:tcPr>
            <w:tcW w:w="486" w:type="pct"/>
            <w:vAlign w:val="center"/>
            <w:hideMark/>
          </w:tcPr>
          <w:p w14:paraId="1D528356"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14.58</w:t>
            </w:r>
          </w:p>
        </w:tc>
        <w:tc>
          <w:tcPr>
            <w:tcW w:w="487" w:type="pct"/>
            <w:vAlign w:val="center"/>
            <w:hideMark/>
          </w:tcPr>
          <w:p w14:paraId="018530DE"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14.88</w:t>
            </w:r>
          </w:p>
        </w:tc>
        <w:tc>
          <w:tcPr>
            <w:tcW w:w="486" w:type="pct"/>
            <w:vAlign w:val="center"/>
            <w:hideMark/>
          </w:tcPr>
          <w:p w14:paraId="6DB07815"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0.3</w:t>
            </w:r>
          </w:p>
        </w:tc>
      </w:tr>
      <w:tr w:rsidR="00CD176A" w:rsidRPr="00CD176A" w14:paraId="5DCC90EF" w14:textId="77777777" w:rsidTr="00CD176A">
        <w:trPr>
          <w:tblCellSpacing w:w="0" w:type="dxa"/>
          <w:jc w:val="right"/>
        </w:trPr>
        <w:tc>
          <w:tcPr>
            <w:tcW w:w="1541" w:type="pct"/>
            <w:vAlign w:val="center"/>
            <w:hideMark/>
          </w:tcPr>
          <w:p w14:paraId="42AC1453"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CLG J.MARIOTTI NOUMEA</w:t>
            </w:r>
          </w:p>
        </w:tc>
        <w:tc>
          <w:tcPr>
            <w:tcW w:w="537" w:type="pct"/>
            <w:vAlign w:val="center"/>
            <w:hideMark/>
          </w:tcPr>
          <w:p w14:paraId="5E948B5E"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14.71</w:t>
            </w:r>
          </w:p>
        </w:tc>
        <w:tc>
          <w:tcPr>
            <w:tcW w:w="490" w:type="pct"/>
            <w:vAlign w:val="center"/>
            <w:hideMark/>
          </w:tcPr>
          <w:p w14:paraId="03B37F7A"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213</w:t>
            </w:r>
          </w:p>
        </w:tc>
        <w:tc>
          <w:tcPr>
            <w:tcW w:w="489" w:type="pct"/>
            <w:vAlign w:val="center"/>
            <w:hideMark/>
          </w:tcPr>
          <w:p w14:paraId="182E1522"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93</w:t>
            </w:r>
          </w:p>
        </w:tc>
        <w:tc>
          <w:tcPr>
            <w:tcW w:w="486" w:type="pct"/>
            <w:vAlign w:val="center"/>
            <w:hideMark/>
          </w:tcPr>
          <w:p w14:paraId="3AED7A77"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120</w:t>
            </w:r>
          </w:p>
        </w:tc>
        <w:tc>
          <w:tcPr>
            <w:tcW w:w="486" w:type="pct"/>
            <w:vAlign w:val="center"/>
            <w:hideMark/>
          </w:tcPr>
          <w:p w14:paraId="437FFB26"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14.27</w:t>
            </w:r>
          </w:p>
        </w:tc>
        <w:tc>
          <w:tcPr>
            <w:tcW w:w="487" w:type="pct"/>
            <w:vAlign w:val="center"/>
            <w:hideMark/>
          </w:tcPr>
          <w:p w14:paraId="1FD2CB6E"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15.08</w:t>
            </w:r>
          </w:p>
        </w:tc>
        <w:tc>
          <w:tcPr>
            <w:tcW w:w="486" w:type="pct"/>
            <w:vAlign w:val="center"/>
            <w:hideMark/>
          </w:tcPr>
          <w:p w14:paraId="74D300A4"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0.81</w:t>
            </w:r>
          </w:p>
        </w:tc>
      </w:tr>
      <w:tr w:rsidR="00CD176A" w:rsidRPr="00CD176A" w14:paraId="7015C936" w14:textId="77777777" w:rsidTr="00CD176A">
        <w:trPr>
          <w:tblCellSpacing w:w="0" w:type="dxa"/>
          <w:jc w:val="right"/>
        </w:trPr>
        <w:tc>
          <w:tcPr>
            <w:tcW w:w="1541" w:type="pct"/>
            <w:vAlign w:val="center"/>
            <w:hideMark/>
          </w:tcPr>
          <w:p w14:paraId="0BE0F652" w14:textId="77777777" w:rsidR="00DA663E" w:rsidRPr="00CD176A" w:rsidRDefault="00DA663E" w:rsidP="00DA663E">
            <w:pPr>
              <w:autoSpaceDE w:val="0"/>
              <w:autoSpaceDN w:val="0"/>
              <w:adjustRightInd w:val="0"/>
              <w:ind w:firstLine="0"/>
              <w:jc w:val="center"/>
              <w:rPr>
                <w:rFonts w:asciiTheme="minorHAnsi" w:hAnsiTheme="minorHAnsi" w:cs="Arial"/>
                <w:sz w:val="18"/>
                <w:szCs w:val="18"/>
                <w:lang w:val="en-US"/>
              </w:rPr>
            </w:pPr>
            <w:r w:rsidRPr="00CD176A">
              <w:rPr>
                <w:rFonts w:asciiTheme="minorHAnsi" w:hAnsiTheme="minorHAnsi" w:cs="Arial"/>
                <w:sz w:val="18"/>
                <w:szCs w:val="18"/>
                <w:lang w:val="en-US"/>
              </w:rPr>
              <w:t>ST JOSEPH DE CLUNY (DDEC)</w:t>
            </w:r>
          </w:p>
        </w:tc>
        <w:tc>
          <w:tcPr>
            <w:tcW w:w="537" w:type="pct"/>
            <w:vAlign w:val="center"/>
            <w:hideMark/>
          </w:tcPr>
          <w:p w14:paraId="505664EE"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14.60</w:t>
            </w:r>
          </w:p>
        </w:tc>
        <w:tc>
          <w:tcPr>
            <w:tcW w:w="490" w:type="pct"/>
            <w:vAlign w:val="center"/>
            <w:hideMark/>
          </w:tcPr>
          <w:p w14:paraId="1D6AE0B2"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154</w:t>
            </w:r>
          </w:p>
        </w:tc>
        <w:tc>
          <w:tcPr>
            <w:tcW w:w="489" w:type="pct"/>
            <w:vAlign w:val="center"/>
            <w:hideMark/>
          </w:tcPr>
          <w:p w14:paraId="283AC529"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79</w:t>
            </w:r>
          </w:p>
        </w:tc>
        <w:tc>
          <w:tcPr>
            <w:tcW w:w="486" w:type="pct"/>
            <w:vAlign w:val="center"/>
            <w:hideMark/>
          </w:tcPr>
          <w:p w14:paraId="71AA8E15"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75</w:t>
            </w:r>
          </w:p>
        </w:tc>
        <w:tc>
          <w:tcPr>
            <w:tcW w:w="486" w:type="pct"/>
            <w:vAlign w:val="center"/>
            <w:hideMark/>
          </w:tcPr>
          <w:p w14:paraId="3719B3D1"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14.27</w:t>
            </w:r>
          </w:p>
        </w:tc>
        <w:tc>
          <w:tcPr>
            <w:tcW w:w="487" w:type="pct"/>
            <w:vAlign w:val="center"/>
            <w:hideMark/>
          </w:tcPr>
          <w:p w14:paraId="701419E3"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14.80</w:t>
            </w:r>
          </w:p>
        </w:tc>
        <w:tc>
          <w:tcPr>
            <w:tcW w:w="486" w:type="pct"/>
            <w:vAlign w:val="center"/>
            <w:hideMark/>
          </w:tcPr>
          <w:p w14:paraId="4E3205D0"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0.53</w:t>
            </w:r>
          </w:p>
        </w:tc>
      </w:tr>
      <w:tr w:rsidR="00CD176A" w:rsidRPr="00CD176A" w14:paraId="41C4F338" w14:textId="77777777" w:rsidTr="00CD176A">
        <w:trPr>
          <w:tblCellSpacing w:w="0" w:type="dxa"/>
          <w:jc w:val="right"/>
        </w:trPr>
        <w:tc>
          <w:tcPr>
            <w:tcW w:w="1541" w:type="pct"/>
            <w:vAlign w:val="center"/>
            <w:hideMark/>
          </w:tcPr>
          <w:p w14:paraId="0ED515DB"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COLLEGE DE TIAOU</w:t>
            </w:r>
          </w:p>
        </w:tc>
        <w:tc>
          <w:tcPr>
            <w:tcW w:w="537" w:type="pct"/>
            <w:vAlign w:val="center"/>
            <w:hideMark/>
          </w:tcPr>
          <w:p w14:paraId="1FB42224"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14.12</w:t>
            </w:r>
          </w:p>
        </w:tc>
        <w:tc>
          <w:tcPr>
            <w:tcW w:w="490" w:type="pct"/>
            <w:vAlign w:val="center"/>
            <w:hideMark/>
          </w:tcPr>
          <w:p w14:paraId="5C8E7FAA"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30</w:t>
            </w:r>
          </w:p>
        </w:tc>
        <w:tc>
          <w:tcPr>
            <w:tcW w:w="489" w:type="pct"/>
            <w:vAlign w:val="center"/>
            <w:hideMark/>
          </w:tcPr>
          <w:p w14:paraId="61C48CA0"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14</w:t>
            </w:r>
          </w:p>
        </w:tc>
        <w:tc>
          <w:tcPr>
            <w:tcW w:w="486" w:type="pct"/>
            <w:vAlign w:val="center"/>
            <w:hideMark/>
          </w:tcPr>
          <w:p w14:paraId="4C53B73B"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16</w:t>
            </w:r>
          </w:p>
        </w:tc>
        <w:tc>
          <w:tcPr>
            <w:tcW w:w="486" w:type="pct"/>
            <w:vAlign w:val="center"/>
            <w:hideMark/>
          </w:tcPr>
          <w:p w14:paraId="42A93BDC"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13.96</w:t>
            </w:r>
          </w:p>
        </w:tc>
        <w:tc>
          <w:tcPr>
            <w:tcW w:w="487" w:type="pct"/>
            <w:vAlign w:val="center"/>
            <w:hideMark/>
          </w:tcPr>
          <w:p w14:paraId="716A3033"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14.12</w:t>
            </w:r>
          </w:p>
        </w:tc>
        <w:tc>
          <w:tcPr>
            <w:tcW w:w="486" w:type="pct"/>
            <w:vAlign w:val="center"/>
            <w:hideMark/>
          </w:tcPr>
          <w:p w14:paraId="11C80719"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0.16</w:t>
            </w:r>
          </w:p>
        </w:tc>
      </w:tr>
      <w:tr w:rsidR="00CD176A" w:rsidRPr="00CD176A" w14:paraId="6C312F13" w14:textId="77777777" w:rsidTr="00CD176A">
        <w:trPr>
          <w:tblCellSpacing w:w="0" w:type="dxa"/>
          <w:jc w:val="right"/>
        </w:trPr>
        <w:tc>
          <w:tcPr>
            <w:tcW w:w="1541" w:type="pct"/>
            <w:vAlign w:val="center"/>
            <w:hideMark/>
          </w:tcPr>
          <w:p w14:paraId="3BB37A78"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COLLEGE DE DUMBEA</w:t>
            </w:r>
          </w:p>
        </w:tc>
        <w:tc>
          <w:tcPr>
            <w:tcW w:w="537" w:type="pct"/>
            <w:vAlign w:val="center"/>
            <w:hideMark/>
          </w:tcPr>
          <w:p w14:paraId="6F6E203D"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13.96</w:t>
            </w:r>
          </w:p>
        </w:tc>
        <w:tc>
          <w:tcPr>
            <w:tcW w:w="490" w:type="pct"/>
            <w:vAlign w:val="center"/>
            <w:hideMark/>
          </w:tcPr>
          <w:p w14:paraId="6ED7AB69"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92</w:t>
            </w:r>
          </w:p>
        </w:tc>
        <w:tc>
          <w:tcPr>
            <w:tcW w:w="489" w:type="pct"/>
            <w:vAlign w:val="center"/>
            <w:hideMark/>
          </w:tcPr>
          <w:p w14:paraId="62D7C0AC"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41</w:t>
            </w:r>
          </w:p>
        </w:tc>
        <w:tc>
          <w:tcPr>
            <w:tcW w:w="486" w:type="pct"/>
            <w:vAlign w:val="center"/>
            <w:hideMark/>
          </w:tcPr>
          <w:p w14:paraId="0A07651F"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51</w:t>
            </w:r>
          </w:p>
        </w:tc>
        <w:tc>
          <w:tcPr>
            <w:tcW w:w="486" w:type="pct"/>
            <w:vAlign w:val="center"/>
            <w:hideMark/>
          </w:tcPr>
          <w:p w14:paraId="58BF198C"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13.58</w:t>
            </w:r>
          </w:p>
        </w:tc>
        <w:tc>
          <w:tcPr>
            <w:tcW w:w="487" w:type="pct"/>
            <w:vAlign w:val="center"/>
            <w:hideMark/>
          </w:tcPr>
          <w:p w14:paraId="3643EE0C"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14.18</w:t>
            </w:r>
          </w:p>
        </w:tc>
        <w:tc>
          <w:tcPr>
            <w:tcW w:w="486" w:type="pct"/>
            <w:vAlign w:val="center"/>
            <w:hideMark/>
          </w:tcPr>
          <w:p w14:paraId="67100232"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0.6</w:t>
            </w:r>
          </w:p>
        </w:tc>
      </w:tr>
      <w:tr w:rsidR="00CD176A" w:rsidRPr="00CD176A" w14:paraId="13D0F979" w14:textId="77777777" w:rsidTr="00CD176A">
        <w:trPr>
          <w:tblCellSpacing w:w="0" w:type="dxa"/>
          <w:jc w:val="right"/>
        </w:trPr>
        <w:tc>
          <w:tcPr>
            <w:tcW w:w="1541" w:type="pct"/>
            <w:vAlign w:val="center"/>
            <w:hideMark/>
          </w:tcPr>
          <w:p w14:paraId="35E7CFDC"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COLLEGE LE CLEZIO (VANUATU)</w:t>
            </w:r>
          </w:p>
        </w:tc>
        <w:tc>
          <w:tcPr>
            <w:tcW w:w="537" w:type="pct"/>
            <w:vAlign w:val="center"/>
            <w:hideMark/>
          </w:tcPr>
          <w:p w14:paraId="191DEA64"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13.90</w:t>
            </w:r>
          </w:p>
        </w:tc>
        <w:tc>
          <w:tcPr>
            <w:tcW w:w="490" w:type="pct"/>
            <w:vAlign w:val="center"/>
            <w:hideMark/>
          </w:tcPr>
          <w:p w14:paraId="2BB5AC09"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36</w:t>
            </w:r>
          </w:p>
        </w:tc>
        <w:tc>
          <w:tcPr>
            <w:tcW w:w="489" w:type="pct"/>
            <w:vAlign w:val="center"/>
            <w:hideMark/>
          </w:tcPr>
          <w:p w14:paraId="7395A777"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18</w:t>
            </w:r>
          </w:p>
        </w:tc>
        <w:tc>
          <w:tcPr>
            <w:tcW w:w="486" w:type="pct"/>
            <w:vAlign w:val="center"/>
            <w:hideMark/>
          </w:tcPr>
          <w:p w14:paraId="4F466409"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18</w:t>
            </w:r>
          </w:p>
        </w:tc>
        <w:tc>
          <w:tcPr>
            <w:tcW w:w="486" w:type="pct"/>
            <w:vAlign w:val="center"/>
            <w:hideMark/>
          </w:tcPr>
          <w:p w14:paraId="5A788502"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13.56</w:t>
            </w:r>
          </w:p>
        </w:tc>
        <w:tc>
          <w:tcPr>
            <w:tcW w:w="487" w:type="pct"/>
            <w:vAlign w:val="center"/>
            <w:hideMark/>
          </w:tcPr>
          <w:p w14:paraId="5C939277"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14.26</w:t>
            </w:r>
          </w:p>
        </w:tc>
        <w:tc>
          <w:tcPr>
            <w:tcW w:w="486" w:type="pct"/>
            <w:vAlign w:val="center"/>
            <w:hideMark/>
          </w:tcPr>
          <w:p w14:paraId="2466B8EC"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0.7</w:t>
            </w:r>
          </w:p>
        </w:tc>
      </w:tr>
      <w:tr w:rsidR="00CD176A" w:rsidRPr="00CD176A" w14:paraId="3EBA9735" w14:textId="77777777" w:rsidTr="00CD176A">
        <w:trPr>
          <w:tblCellSpacing w:w="0" w:type="dxa"/>
          <w:jc w:val="right"/>
        </w:trPr>
        <w:tc>
          <w:tcPr>
            <w:tcW w:w="1541" w:type="pct"/>
            <w:vAlign w:val="center"/>
            <w:hideMark/>
          </w:tcPr>
          <w:p w14:paraId="52FF5239"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DE HIENGHENE BP 69</w:t>
            </w:r>
          </w:p>
        </w:tc>
        <w:tc>
          <w:tcPr>
            <w:tcW w:w="537" w:type="pct"/>
            <w:vAlign w:val="center"/>
            <w:hideMark/>
          </w:tcPr>
          <w:p w14:paraId="2802488C"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13.80</w:t>
            </w:r>
          </w:p>
        </w:tc>
        <w:tc>
          <w:tcPr>
            <w:tcW w:w="490" w:type="pct"/>
            <w:vAlign w:val="center"/>
            <w:hideMark/>
          </w:tcPr>
          <w:p w14:paraId="7AA5F5A7"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54</w:t>
            </w:r>
          </w:p>
        </w:tc>
        <w:tc>
          <w:tcPr>
            <w:tcW w:w="489" w:type="pct"/>
            <w:vAlign w:val="center"/>
            <w:hideMark/>
          </w:tcPr>
          <w:p w14:paraId="4BCDFCDB"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35</w:t>
            </w:r>
          </w:p>
        </w:tc>
        <w:tc>
          <w:tcPr>
            <w:tcW w:w="486" w:type="pct"/>
            <w:vAlign w:val="center"/>
            <w:hideMark/>
          </w:tcPr>
          <w:p w14:paraId="386A3AB2"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19</w:t>
            </w:r>
          </w:p>
        </w:tc>
        <w:tc>
          <w:tcPr>
            <w:tcW w:w="486" w:type="pct"/>
            <w:vAlign w:val="center"/>
            <w:hideMark/>
          </w:tcPr>
          <w:p w14:paraId="5E5A9009"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13.49</w:t>
            </w:r>
          </w:p>
        </w:tc>
        <w:tc>
          <w:tcPr>
            <w:tcW w:w="487" w:type="pct"/>
            <w:vAlign w:val="center"/>
            <w:hideMark/>
          </w:tcPr>
          <w:p w14:paraId="53548D26"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14.53</w:t>
            </w:r>
          </w:p>
        </w:tc>
        <w:tc>
          <w:tcPr>
            <w:tcW w:w="486" w:type="pct"/>
            <w:vAlign w:val="center"/>
            <w:hideMark/>
          </w:tcPr>
          <w:p w14:paraId="6DB7C983"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1.04</w:t>
            </w:r>
          </w:p>
        </w:tc>
      </w:tr>
      <w:tr w:rsidR="00CD176A" w:rsidRPr="00CD176A" w14:paraId="0E0A10B6" w14:textId="77777777" w:rsidTr="00CD176A">
        <w:trPr>
          <w:tblCellSpacing w:w="0" w:type="dxa"/>
          <w:jc w:val="right"/>
        </w:trPr>
        <w:tc>
          <w:tcPr>
            <w:tcW w:w="1541" w:type="pct"/>
            <w:vAlign w:val="center"/>
            <w:hideMark/>
          </w:tcPr>
          <w:p w14:paraId="1747A665"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DE KATIRAMONA RUE ENTREE</w:t>
            </w:r>
          </w:p>
        </w:tc>
        <w:tc>
          <w:tcPr>
            <w:tcW w:w="537" w:type="pct"/>
            <w:vAlign w:val="center"/>
            <w:hideMark/>
          </w:tcPr>
          <w:p w14:paraId="32C737E0"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13.74</w:t>
            </w:r>
          </w:p>
        </w:tc>
        <w:tc>
          <w:tcPr>
            <w:tcW w:w="490" w:type="pct"/>
            <w:vAlign w:val="center"/>
            <w:hideMark/>
          </w:tcPr>
          <w:p w14:paraId="1FB75548"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96</w:t>
            </w:r>
          </w:p>
        </w:tc>
        <w:tc>
          <w:tcPr>
            <w:tcW w:w="489" w:type="pct"/>
            <w:vAlign w:val="center"/>
            <w:hideMark/>
          </w:tcPr>
          <w:p w14:paraId="574F7AE1"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46</w:t>
            </w:r>
          </w:p>
        </w:tc>
        <w:tc>
          <w:tcPr>
            <w:tcW w:w="486" w:type="pct"/>
            <w:vAlign w:val="center"/>
            <w:hideMark/>
          </w:tcPr>
          <w:p w14:paraId="1F29EDC5"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50</w:t>
            </w:r>
          </w:p>
        </w:tc>
        <w:tc>
          <w:tcPr>
            <w:tcW w:w="486" w:type="pct"/>
            <w:vAlign w:val="center"/>
            <w:hideMark/>
          </w:tcPr>
          <w:p w14:paraId="269364DA"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13.51</w:t>
            </w:r>
          </w:p>
        </w:tc>
        <w:tc>
          <w:tcPr>
            <w:tcW w:w="487" w:type="pct"/>
            <w:vAlign w:val="center"/>
            <w:hideMark/>
          </w:tcPr>
          <w:p w14:paraId="7F90C134"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13.90</w:t>
            </w:r>
          </w:p>
        </w:tc>
        <w:tc>
          <w:tcPr>
            <w:tcW w:w="486" w:type="pct"/>
            <w:vAlign w:val="center"/>
            <w:hideMark/>
          </w:tcPr>
          <w:p w14:paraId="6F50E910"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0.39</w:t>
            </w:r>
          </w:p>
        </w:tc>
      </w:tr>
      <w:tr w:rsidR="00CD176A" w:rsidRPr="00CD176A" w14:paraId="5D5C8F6D" w14:textId="77777777" w:rsidTr="00CD176A">
        <w:trPr>
          <w:tblCellSpacing w:w="0" w:type="dxa"/>
          <w:jc w:val="right"/>
        </w:trPr>
        <w:tc>
          <w:tcPr>
            <w:tcW w:w="1541" w:type="pct"/>
            <w:vAlign w:val="center"/>
            <w:hideMark/>
          </w:tcPr>
          <w:p w14:paraId="332FE05F"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CLG DE WE LIFOU</w:t>
            </w:r>
          </w:p>
        </w:tc>
        <w:tc>
          <w:tcPr>
            <w:tcW w:w="537" w:type="pct"/>
            <w:vAlign w:val="center"/>
            <w:hideMark/>
          </w:tcPr>
          <w:p w14:paraId="4EBF7693"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13.70</w:t>
            </w:r>
          </w:p>
        </w:tc>
        <w:tc>
          <w:tcPr>
            <w:tcW w:w="490" w:type="pct"/>
            <w:vAlign w:val="center"/>
            <w:hideMark/>
          </w:tcPr>
          <w:p w14:paraId="2234CBFB"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76</w:t>
            </w:r>
          </w:p>
        </w:tc>
        <w:tc>
          <w:tcPr>
            <w:tcW w:w="489" w:type="pct"/>
            <w:vAlign w:val="center"/>
            <w:hideMark/>
          </w:tcPr>
          <w:p w14:paraId="5E822935"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33</w:t>
            </w:r>
          </w:p>
        </w:tc>
        <w:tc>
          <w:tcPr>
            <w:tcW w:w="486" w:type="pct"/>
            <w:vAlign w:val="center"/>
            <w:hideMark/>
          </w:tcPr>
          <w:p w14:paraId="4273CBF7"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43</w:t>
            </w:r>
          </w:p>
        </w:tc>
        <w:tc>
          <w:tcPr>
            <w:tcW w:w="486" w:type="pct"/>
            <w:vAlign w:val="center"/>
            <w:hideMark/>
          </w:tcPr>
          <w:p w14:paraId="6F64AA47"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13.17</w:t>
            </w:r>
          </w:p>
        </w:tc>
        <w:tc>
          <w:tcPr>
            <w:tcW w:w="487" w:type="pct"/>
            <w:vAlign w:val="center"/>
            <w:hideMark/>
          </w:tcPr>
          <w:p w14:paraId="03E5670C"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14.13</w:t>
            </w:r>
          </w:p>
        </w:tc>
        <w:tc>
          <w:tcPr>
            <w:tcW w:w="486" w:type="pct"/>
            <w:vAlign w:val="center"/>
            <w:hideMark/>
          </w:tcPr>
          <w:p w14:paraId="12AEF793"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0.96</w:t>
            </w:r>
          </w:p>
        </w:tc>
      </w:tr>
      <w:tr w:rsidR="00CD176A" w:rsidRPr="00CD176A" w14:paraId="0073D9A9" w14:textId="77777777" w:rsidTr="00CD176A">
        <w:trPr>
          <w:tblCellSpacing w:w="0" w:type="dxa"/>
          <w:jc w:val="right"/>
        </w:trPr>
        <w:tc>
          <w:tcPr>
            <w:tcW w:w="1541" w:type="pct"/>
            <w:vAlign w:val="center"/>
            <w:hideMark/>
          </w:tcPr>
          <w:p w14:paraId="42F73E4F"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CLG ST DOMINIQUE SAVIO B P37</w:t>
            </w:r>
          </w:p>
        </w:tc>
        <w:tc>
          <w:tcPr>
            <w:tcW w:w="537" w:type="pct"/>
            <w:vAlign w:val="center"/>
            <w:hideMark/>
          </w:tcPr>
          <w:p w14:paraId="221E4441"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13.69</w:t>
            </w:r>
          </w:p>
        </w:tc>
        <w:tc>
          <w:tcPr>
            <w:tcW w:w="490" w:type="pct"/>
            <w:vAlign w:val="center"/>
            <w:hideMark/>
          </w:tcPr>
          <w:p w14:paraId="7E2D2622"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48</w:t>
            </w:r>
          </w:p>
        </w:tc>
        <w:tc>
          <w:tcPr>
            <w:tcW w:w="489" w:type="pct"/>
            <w:vAlign w:val="center"/>
            <w:hideMark/>
          </w:tcPr>
          <w:p w14:paraId="251CF338"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28</w:t>
            </w:r>
          </w:p>
        </w:tc>
        <w:tc>
          <w:tcPr>
            <w:tcW w:w="486" w:type="pct"/>
            <w:vAlign w:val="center"/>
            <w:hideMark/>
          </w:tcPr>
          <w:p w14:paraId="62AB7166"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20</w:t>
            </w:r>
          </w:p>
        </w:tc>
        <w:tc>
          <w:tcPr>
            <w:tcW w:w="486" w:type="pct"/>
            <w:vAlign w:val="center"/>
            <w:hideMark/>
          </w:tcPr>
          <w:p w14:paraId="662A4FE3"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12.87</w:t>
            </w:r>
          </w:p>
        </w:tc>
        <w:tc>
          <w:tcPr>
            <w:tcW w:w="487" w:type="pct"/>
            <w:vAlign w:val="center"/>
            <w:hideMark/>
          </w:tcPr>
          <w:p w14:paraId="00479EA5"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14.81</w:t>
            </w:r>
          </w:p>
        </w:tc>
        <w:tc>
          <w:tcPr>
            <w:tcW w:w="486" w:type="pct"/>
            <w:vAlign w:val="center"/>
            <w:hideMark/>
          </w:tcPr>
          <w:p w14:paraId="569DD7FD"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1.94</w:t>
            </w:r>
          </w:p>
        </w:tc>
      </w:tr>
      <w:tr w:rsidR="00CD176A" w:rsidRPr="00CD176A" w14:paraId="5A0E7938" w14:textId="77777777" w:rsidTr="00CD176A">
        <w:trPr>
          <w:tblCellSpacing w:w="0" w:type="dxa"/>
          <w:jc w:val="right"/>
        </w:trPr>
        <w:tc>
          <w:tcPr>
            <w:tcW w:w="1541" w:type="pct"/>
            <w:vAlign w:val="center"/>
            <w:hideMark/>
          </w:tcPr>
          <w:p w14:paraId="7771D499"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CLG DE LA RIVIERE SALEE</w:t>
            </w:r>
          </w:p>
        </w:tc>
        <w:tc>
          <w:tcPr>
            <w:tcW w:w="537" w:type="pct"/>
            <w:vAlign w:val="center"/>
            <w:hideMark/>
          </w:tcPr>
          <w:p w14:paraId="64F5F83A"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13.59</w:t>
            </w:r>
          </w:p>
        </w:tc>
        <w:tc>
          <w:tcPr>
            <w:tcW w:w="490" w:type="pct"/>
            <w:vAlign w:val="center"/>
            <w:hideMark/>
          </w:tcPr>
          <w:p w14:paraId="4B40BE2F"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131</w:t>
            </w:r>
          </w:p>
        </w:tc>
        <w:tc>
          <w:tcPr>
            <w:tcW w:w="489" w:type="pct"/>
            <w:vAlign w:val="center"/>
            <w:hideMark/>
          </w:tcPr>
          <w:p w14:paraId="0DCCE73F"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70</w:t>
            </w:r>
          </w:p>
        </w:tc>
        <w:tc>
          <w:tcPr>
            <w:tcW w:w="486" w:type="pct"/>
            <w:vAlign w:val="center"/>
            <w:hideMark/>
          </w:tcPr>
          <w:p w14:paraId="08D00B05"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61</w:t>
            </w:r>
          </w:p>
        </w:tc>
        <w:tc>
          <w:tcPr>
            <w:tcW w:w="486" w:type="pct"/>
            <w:vAlign w:val="center"/>
            <w:hideMark/>
          </w:tcPr>
          <w:p w14:paraId="30437BF6"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13.15</w:t>
            </w:r>
          </w:p>
        </w:tc>
        <w:tc>
          <w:tcPr>
            <w:tcW w:w="487" w:type="pct"/>
            <w:vAlign w:val="center"/>
            <w:hideMark/>
          </w:tcPr>
          <w:p w14:paraId="27F7483D"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14.00</w:t>
            </w:r>
          </w:p>
        </w:tc>
        <w:tc>
          <w:tcPr>
            <w:tcW w:w="486" w:type="pct"/>
            <w:vAlign w:val="center"/>
            <w:hideMark/>
          </w:tcPr>
          <w:p w14:paraId="549B04A8"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0.85</w:t>
            </w:r>
          </w:p>
        </w:tc>
      </w:tr>
      <w:tr w:rsidR="00CD176A" w:rsidRPr="00CD176A" w14:paraId="3C2AE969" w14:textId="77777777" w:rsidTr="00CD176A">
        <w:trPr>
          <w:tblCellSpacing w:w="0" w:type="dxa"/>
          <w:jc w:val="right"/>
        </w:trPr>
        <w:tc>
          <w:tcPr>
            <w:tcW w:w="1541" w:type="pct"/>
            <w:vAlign w:val="center"/>
            <w:hideMark/>
          </w:tcPr>
          <w:p w14:paraId="784D5187"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CLGA DE VAO (DEC</w:t>
            </w:r>
            <w:proofErr w:type="gramStart"/>
            <w:r w:rsidRPr="00CD176A">
              <w:rPr>
                <w:rFonts w:asciiTheme="minorHAnsi" w:hAnsiTheme="minorHAnsi" w:cs="Arial"/>
                <w:sz w:val="18"/>
                <w:szCs w:val="18"/>
              </w:rPr>
              <w:t>)BP</w:t>
            </w:r>
            <w:proofErr w:type="gramEnd"/>
            <w:r w:rsidRPr="00CD176A">
              <w:rPr>
                <w:rFonts w:asciiTheme="minorHAnsi" w:hAnsiTheme="minorHAnsi" w:cs="Arial"/>
                <w:sz w:val="18"/>
                <w:szCs w:val="18"/>
              </w:rPr>
              <w:t xml:space="preserve"> 83 VAO</w:t>
            </w:r>
          </w:p>
        </w:tc>
        <w:tc>
          <w:tcPr>
            <w:tcW w:w="537" w:type="pct"/>
            <w:vAlign w:val="center"/>
            <w:hideMark/>
          </w:tcPr>
          <w:p w14:paraId="493D8F5E"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13.54</w:t>
            </w:r>
          </w:p>
        </w:tc>
        <w:tc>
          <w:tcPr>
            <w:tcW w:w="490" w:type="pct"/>
            <w:vAlign w:val="center"/>
            <w:hideMark/>
          </w:tcPr>
          <w:p w14:paraId="59B1F592"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27</w:t>
            </w:r>
          </w:p>
        </w:tc>
        <w:tc>
          <w:tcPr>
            <w:tcW w:w="489" w:type="pct"/>
            <w:vAlign w:val="center"/>
            <w:hideMark/>
          </w:tcPr>
          <w:p w14:paraId="1B26B583"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13</w:t>
            </w:r>
          </w:p>
        </w:tc>
        <w:tc>
          <w:tcPr>
            <w:tcW w:w="486" w:type="pct"/>
            <w:vAlign w:val="center"/>
            <w:hideMark/>
          </w:tcPr>
          <w:p w14:paraId="370E2367"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14</w:t>
            </w:r>
          </w:p>
        </w:tc>
        <w:tc>
          <w:tcPr>
            <w:tcW w:w="486" w:type="pct"/>
            <w:vAlign w:val="center"/>
            <w:hideMark/>
          </w:tcPr>
          <w:p w14:paraId="347104D4"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13.67</w:t>
            </w:r>
          </w:p>
        </w:tc>
        <w:tc>
          <w:tcPr>
            <w:tcW w:w="487" w:type="pct"/>
            <w:vAlign w:val="center"/>
            <w:hideMark/>
          </w:tcPr>
          <w:p w14:paraId="6ED30DC2"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13.42</w:t>
            </w:r>
          </w:p>
        </w:tc>
        <w:tc>
          <w:tcPr>
            <w:tcW w:w="486" w:type="pct"/>
            <w:vAlign w:val="center"/>
            <w:hideMark/>
          </w:tcPr>
          <w:p w14:paraId="31C3B607"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0.25</w:t>
            </w:r>
          </w:p>
        </w:tc>
      </w:tr>
      <w:tr w:rsidR="00CD176A" w:rsidRPr="00CD176A" w14:paraId="78581D60" w14:textId="77777777" w:rsidTr="00CD176A">
        <w:trPr>
          <w:tblCellSpacing w:w="0" w:type="dxa"/>
          <w:jc w:val="right"/>
        </w:trPr>
        <w:tc>
          <w:tcPr>
            <w:tcW w:w="1541" w:type="pct"/>
            <w:vAlign w:val="center"/>
            <w:hideMark/>
          </w:tcPr>
          <w:p w14:paraId="554923D4"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TIETA (FELP)</w:t>
            </w:r>
          </w:p>
        </w:tc>
        <w:tc>
          <w:tcPr>
            <w:tcW w:w="537" w:type="pct"/>
            <w:vAlign w:val="center"/>
            <w:hideMark/>
          </w:tcPr>
          <w:p w14:paraId="71F06F2D"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13.53</w:t>
            </w:r>
          </w:p>
        </w:tc>
        <w:tc>
          <w:tcPr>
            <w:tcW w:w="490" w:type="pct"/>
            <w:vAlign w:val="center"/>
            <w:hideMark/>
          </w:tcPr>
          <w:p w14:paraId="2FE61885"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38</w:t>
            </w:r>
          </w:p>
        </w:tc>
        <w:tc>
          <w:tcPr>
            <w:tcW w:w="489" w:type="pct"/>
            <w:vAlign w:val="center"/>
            <w:hideMark/>
          </w:tcPr>
          <w:p w14:paraId="294773DE"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23</w:t>
            </w:r>
          </w:p>
        </w:tc>
        <w:tc>
          <w:tcPr>
            <w:tcW w:w="486" w:type="pct"/>
            <w:vAlign w:val="center"/>
            <w:hideMark/>
          </w:tcPr>
          <w:p w14:paraId="3534E56A"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15</w:t>
            </w:r>
          </w:p>
        </w:tc>
        <w:tc>
          <w:tcPr>
            <w:tcW w:w="486" w:type="pct"/>
            <w:vAlign w:val="center"/>
            <w:hideMark/>
          </w:tcPr>
          <w:p w14:paraId="4951DE36"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12.95</w:t>
            </w:r>
          </w:p>
        </w:tc>
        <w:tc>
          <w:tcPr>
            <w:tcW w:w="487" w:type="pct"/>
            <w:vAlign w:val="center"/>
            <w:hideMark/>
          </w:tcPr>
          <w:p w14:paraId="64C69B20"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14.42</w:t>
            </w:r>
          </w:p>
        </w:tc>
        <w:tc>
          <w:tcPr>
            <w:tcW w:w="486" w:type="pct"/>
            <w:vAlign w:val="center"/>
            <w:hideMark/>
          </w:tcPr>
          <w:p w14:paraId="323A0ED7"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1.47</w:t>
            </w:r>
          </w:p>
        </w:tc>
      </w:tr>
      <w:tr w:rsidR="00CD176A" w:rsidRPr="00CD176A" w14:paraId="574BC1FA" w14:textId="77777777" w:rsidTr="00CD176A">
        <w:trPr>
          <w:tblCellSpacing w:w="0" w:type="dxa"/>
          <w:jc w:val="right"/>
        </w:trPr>
        <w:tc>
          <w:tcPr>
            <w:tcW w:w="1541" w:type="pct"/>
            <w:vAlign w:val="center"/>
            <w:hideMark/>
          </w:tcPr>
          <w:p w14:paraId="676BF2D2"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HAVILA (ASEE) BP 8 WE</w:t>
            </w:r>
          </w:p>
        </w:tc>
        <w:tc>
          <w:tcPr>
            <w:tcW w:w="537" w:type="pct"/>
            <w:vAlign w:val="center"/>
            <w:hideMark/>
          </w:tcPr>
          <w:p w14:paraId="334F4160"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13.41</w:t>
            </w:r>
          </w:p>
        </w:tc>
        <w:tc>
          <w:tcPr>
            <w:tcW w:w="490" w:type="pct"/>
            <w:vAlign w:val="center"/>
            <w:hideMark/>
          </w:tcPr>
          <w:p w14:paraId="028BC69D"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92</w:t>
            </w:r>
          </w:p>
        </w:tc>
        <w:tc>
          <w:tcPr>
            <w:tcW w:w="489" w:type="pct"/>
            <w:vAlign w:val="center"/>
            <w:hideMark/>
          </w:tcPr>
          <w:p w14:paraId="474F1421"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45</w:t>
            </w:r>
          </w:p>
        </w:tc>
        <w:tc>
          <w:tcPr>
            <w:tcW w:w="486" w:type="pct"/>
            <w:vAlign w:val="center"/>
            <w:hideMark/>
          </w:tcPr>
          <w:p w14:paraId="3FC41E71"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47</w:t>
            </w:r>
          </w:p>
        </w:tc>
        <w:tc>
          <w:tcPr>
            <w:tcW w:w="486" w:type="pct"/>
            <w:vAlign w:val="center"/>
            <w:hideMark/>
          </w:tcPr>
          <w:p w14:paraId="61D0A778"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12.75</w:t>
            </w:r>
          </w:p>
        </w:tc>
        <w:tc>
          <w:tcPr>
            <w:tcW w:w="487" w:type="pct"/>
            <w:vAlign w:val="center"/>
            <w:hideMark/>
          </w:tcPr>
          <w:p w14:paraId="1CB59F4E"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14.05</w:t>
            </w:r>
          </w:p>
        </w:tc>
        <w:tc>
          <w:tcPr>
            <w:tcW w:w="486" w:type="pct"/>
            <w:vAlign w:val="center"/>
            <w:hideMark/>
          </w:tcPr>
          <w:p w14:paraId="7EAD3EB6"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1.3</w:t>
            </w:r>
          </w:p>
        </w:tc>
      </w:tr>
      <w:tr w:rsidR="00CD176A" w:rsidRPr="00CD176A" w14:paraId="22BEB7D1" w14:textId="77777777" w:rsidTr="00CD176A">
        <w:trPr>
          <w:tblCellSpacing w:w="0" w:type="dxa"/>
          <w:jc w:val="right"/>
        </w:trPr>
        <w:tc>
          <w:tcPr>
            <w:tcW w:w="1541" w:type="pct"/>
            <w:vAlign w:val="center"/>
            <w:hideMark/>
          </w:tcPr>
          <w:p w14:paraId="105D8963"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CLG DE THIO</w:t>
            </w:r>
          </w:p>
        </w:tc>
        <w:tc>
          <w:tcPr>
            <w:tcW w:w="537" w:type="pct"/>
            <w:vAlign w:val="center"/>
            <w:hideMark/>
          </w:tcPr>
          <w:p w14:paraId="6F6C4E37"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13.40</w:t>
            </w:r>
          </w:p>
        </w:tc>
        <w:tc>
          <w:tcPr>
            <w:tcW w:w="490" w:type="pct"/>
            <w:vAlign w:val="center"/>
            <w:hideMark/>
          </w:tcPr>
          <w:p w14:paraId="2901771D"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24</w:t>
            </w:r>
          </w:p>
        </w:tc>
        <w:tc>
          <w:tcPr>
            <w:tcW w:w="489" w:type="pct"/>
            <w:vAlign w:val="center"/>
            <w:hideMark/>
          </w:tcPr>
          <w:p w14:paraId="38435300"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14</w:t>
            </w:r>
          </w:p>
        </w:tc>
        <w:tc>
          <w:tcPr>
            <w:tcW w:w="486" w:type="pct"/>
            <w:vAlign w:val="center"/>
            <w:hideMark/>
          </w:tcPr>
          <w:p w14:paraId="09D3FB13"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10</w:t>
            </w:r>
          </w:p>
        </w:tc>
        <w:tc>
          <w:tcPr>
            <w:tcW w:w="486" w:type="pct"/>
            <w:vAlign w:val="center"/>
            <w:hideMark/>
          </w:tcPr>
          <w:p w14:paraId="2453B3BD"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12.42</w:t>
            </w:r>
          </w:p>
        </w:tc>
        <w:tc>
          <w:tcPr>
            <w:tcW w:w="487" w:type="pct"/>
            <w:vAlign w:val="center"/>
            <w:hideMark/>
          </w:tcPr>
          <w:p w14:paraId="3A23171A"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14.78</w:t>
            </w:r>
          </w:p>
        </w:tc>
        <w:tc>
          <w:tcPr>
            <w:tcW w:w="486" w:type="pct"/>
            <w:vAlign w:val="center"/>
            <w:hideMark/>
          </w:tcPr>
          <w:p w14:paraId="6F3A182F"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2.36</w:t>
            </w:r>
          </w:p>
        </w:tc>
      </w:tr>
      <w:tr w:rsidR="00CD176A" w:rsidRPr="00CD176A" w14:paraId="53DF6D33" w14:textId="77777777" w:rsidTr="00CD176A">
        <w:trPr>
          <w:tblCellSpacing w:w="0" w:type="dxa"/>
          <w:jc w:val="right"/>
        </w:trPr>
        <w:tc>
          <w:tcPr>
            <w:tcW w:w="1541" w:type="pct"/>
            <w:vAlign w:val="center"/>
            <w:hideMark/>
          </w:tcPr>
          <w:p w14:paraId="099E8068"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DE OUEGOA</w:t>
            </w:r>
          </w:p>
        </w:tc>
        <w:tc>
          <w:tcPr>
            <w:tcW w:w="537" w:type="pct"/>
            <w:vAlign w:val="center"/>
            <w:hideMark/>
          </w:tcPr>
          <w:p w14:paraId="20B0C118"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13.40</w:t>
            </w:r>
          </w:p>
        </w:tc>
        <w:tc>
          <w:tcPr>
            <w:tcW w:w="490" w:type="pct"/>
            <w:vAlign w:val="center"/>
            <w:hideMark/>
          </w:tcPr>
          <w:p w14:paraId="37EC68BF"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28</w:t>
            </w:r>
          </w:p>
        </w:tc>
        <w:tc>
          <w:tcPr>
            <w:tcW w:w="489" w:type="pct"/>
            <w:vAlign w:val="center"/>
            <w:hideMark/>
          </w:tcPr>
          <w:p w14:paraId="037B359E"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13</w:t>
            </w:r>
          </w:p>
        </w:tc>
        <w:tc>
          <w:tcPr>
            <w:tcW w:w="486" w:type="pct"/>
            <w:vAlign w:val="center"/>
            <w:hideMark/>
          </w:tcPr>
          <w:p w14:paraId="28C493CA"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15</w:t>
            </w:r>
          </w:p>
        </w:tc>
        <w:tc>
          <w:tcPr>
            <w:tcW w:w="486" w:type="pct"/>
            <w:vAlign w:val="center"/>
            <w:hideMark/>
          </w:tcPr>
          <w:p w14:paraId="1866785D"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11.83</w:t>
            </w:r>
          </w:p>
        </w:tc>
        <w:tc>
          <w:tcPr>
            <w:tcW w:w="487" w:type="pct"/>
            <w:vAlign w:val="center"/>
            <w:hideMark/>
          </w:tcPr>
          <w:p w14:paraId="2E24424E"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14.75</w:t>
            </w:r>
          </w:p>
        </w:tc>
        <w:tc>
          <w:tcPr>
            <w:tcW w:w="486" w:type="pct"/>
            <w:vAlign w:val="center"/>
            <w:hideMark/>
          </w:tcPr>
          <w:p w14:paraId="40107EDB"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2.92</w:t>
            </w:r>
          </w:p>
        </w:tc>
      </w:tr>
      <w:tr w:rsidR="00CD176A" w:rsidRPr="00CD176A" w14:paraId="1DF32944" w14:textId="77777777" w:rsidTr="00CD176A">
        <w:trPr>
          <w:tblCellSpacing w:w="0" w:type="dxa"/>
          <w:jc w:val="right"/>
        </w:trPr>
        <w:tc>
          <w:tcPr>
            <w:tcW w:w="1541" w:type="pct"/>
            <w:vAlign w:val="center"/>
            <w:hideMark/>
          </w:tcPr>
          <w:p w14:paraId="3D6D2EF8"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HNATHALO (DDEC)</w:t>
            </w:r>
          </w:p>
        </w:tc>
        <w:tc>
          <w:tcPr>
            <w:tcW w:w="537" w:type="pct"/>
            <w:vAlign w:val="center"/>
            <w:hideMark/>
          </w:tcPr>
          <w:p w14:paraId="20AFBA16"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13.40</w:t>
            </w:r>
          </w:p>
        </w:tc>
        <w:tc>
          <w:tcPr>
            <w:tcW w:w="490" w:type="pct"/>
            <w:vAlign w:val="center"/>
            <w:hideMark/>
          </w:tcPr>
          <w:p w14:paraId="1082973E"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35</w:t>
            </w:r>
          </w:p>
        </w:tc>
        <w:tc>
          <w:tcPr>
            <w:tcW w:w="489" w:type="pct"/>
            <w:vAlign w:val="center"/>
            <w:hideMark/>
          </w:tcPr>
          <w:p w14:paraId="7CF0D04E"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14</w:t>
            </w:r>
          </w:p>
        </w:tc>
        <w:tc>
          <w:tcPr>
            <w:tcW w:w="486" w:type="pct"/>
            <w:vAlign w:val="center"/>
            <w:hideMark/>
          </w:tcPr>
          <w:p w14:paraId="3D7435AD"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21</w:t>
            </w:r>
          </w:p>
        </w:tc>
        <w:tc>
          <w:tcPr>
            <w:tcW w:w="486" w:type="pct"/>
            <w:vAlign w:val="center"/>
            <w:hideMark/>
          </w:tcPr>
          <w:p w14:paraId="2E3BF2B5"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12.95</w:t>
            </w:r>
          </w:p>
        </w:tc>
        <w:tc>
          <w:tcPr>
            <w:tcW w:w="487" w:type="pct"/>
            <w:vAlign w:val="center"/>
            <w:hideMark/>
          </w:tcPr>
          <w:p w14:paraId="4CDAE0D2"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13.75</w:t>
            </w:r>
          </w:p>
        </w:tc>
        <w:tc>
          <w:tcPr>
            <w:tcW w:w="486" w:type="pct"/>
            <w:vAlign w:val="center"/>
            <w:hideMark/>
          </w:tcPr>
          <w:p w14:paraId="03EFB4AE"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0.8</w:t>
            </w:r>
          </w:p>
        </w:tc>
      </w:tr>
      <w:tr w:rsidR="00CD176A" w:rsidRPr="00CD176A" w14:paraId="461F2C61" w14:textId="77777777" w:rsidTr="00CD176A">
        <w:trPr>
          <w:tblCellSpacing w:w="0" w:type="dxa"/>
          <w:jc w:val="right"/>
        </w:trPr>
        <w:tc>
          <w:tcPr>
            <w:tcW w:w="1541" w:type="pct"/>
            <w:vAlign w:val="center"/>
            <w:hideMark/>
          </w:tcPr>
          <w:p w14:paraId="1482D612"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CLG D'AUTEUIL</w:t>
            </w:r>
          </w:p>
        </w:tc>
        <w:tc>
          <w:tcPr>
            <w:tcW w:w="537" w:type="pct"/>
            <w:vAlign w:val="center"/>
            <w:hideMark/>
          </w:tcPr>
          <w:p w14:paraId="7A5B2523"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13.39</w:t>
            </w:r>
          </w:p>
        </w:tc>
        <w:tc>
          <w:tcPr>
            <w:tcW w:w="490" w:type="pct"/>
            <w:vAlign w:val="center"/>
            <w:hideMark/>
          </w:tcPr>
          <w:p w14:paraId="15AC9D30"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173</w:t>
            </w:r>
          </w:p>
        </w:tc>
        <w:tc>
          <w:tcPr>
            <w:tcW w:w="489" w:type="pct"/>
            <w:vAlign w:val="center"/>
            <w:hideMark/>
          </w:tcPr>
          <w:p w14:paraId="1A16FC74"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93</w:t>
            </w:r>
          </w:p>
        </w:tc>
        <w:tc>
          <w:tcPr>
            <w:tcW w:w="486" w:type="pct"/>
            <w:vAlign w:val="center"/>
            <w:hideMark/>
          </w:tcPr>
          <w:p w14:paraId="7EDFA296"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80</w:t>
            </w:r>
          </w:p>
        </w:tc>
        <w:tc>
          <w:tcPr>
            <w:tcW w:w="486" w:type="pct"/>
            <w:vAlign w:val="center"/>
            <w:hideMark/>
          </w:tcPr>
          <w:p w14:paraId="646D5A63"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13.17</w:t>
            </w:r>
          </w:p>
        </w:tc>
        <w:tc>
          <w:tcPr>
            <w:tcW w:w="487" w:type="pct"/>
            <w:vAlign w:val="center"/>
            <w:hideMark/>
          </w:tcPr>
          <w:p w14:paraId="52317895"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13.64</w:t>
            </w:r>
          </w:p>
        </w:tc>
        <w:tc>
          <w:tcPr>
            <w:tcW w:w="486" w:type="pct"/>
            <w:vAlign w:val="center"/>
            <w:hideMark/>
          </w:tcPr>
          <w:p w14:paraId="4EEBC631"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0.47</w:t>
            </w:r>
          </w:p>
        </w:tc>
      </w:tr>
      <w:tr w:rsidR="00CD176A" w:rsidRPr="00CD176A" w14:paraId="5B091825" w14:textId="77777777" w:rsidTr="00CD176A">
        <w:trPr>
          <w:tblCellSpacing w:w="0" w:type="dxa"/>
          <w:jc w:val="right"/>
        </w:trPr>
        <w:tc>
          <w:tcPr>
            <w:tcW w:w="1541" w:type="pct"/>
            <w:vAlign w:val="center"/>
            <w:hideMark/>
          </w:tcPr>
          <w:p w14:paraId="34F65244"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JEAN-BAPTISTE VIGOUROUX</w:t>
            </w:r>
          </w:p>
        </w:tc>
        <w:tc>
          <w:tcPr>
            <w:tcW w:w="537" w:type="pct"/>
            <w:vAlign w:val="center"/>
            <w:hideMark/>
          </w:tcPr>
          <w:p w14:paraId="68BECA0D"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13.38</w:t>
            </w:r>
          </w:p>
        </w:tc>
        <w:tc>
          <w:tcPr>
            <w:tcW w:w="490" w:type="pct"/>
            <w:vAlign w:val="center"/>
            <w:hideMark/>
          </w:tcPr>
          <w:p w14:paraId="7A5A3C45"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37</w:t>
            </w:r>
          </w:p>
        </w:tc>
        <w:tc>
          <w:tcPr>
            <w:tcW w:w="489" w:type="pct"/>
            <w:vAlign w:val="center"/>
            <w:hideMark/>
          </w:tcPr>
          <w:p w14:paraId="72C72451"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20</w:t>
            </w:r>
          </w:p>
        </w:tc>
        <w:tc>
          <w:tcPr>
            <w:tcW w:w="486" w:type="pct"/>
            <w:vAlign w:val="center"/>
            <w:hideMark/>
          </w:tcPr>
          <w:p w14:paraId="5CC91E00"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17</w:t>
            </w:r>
          </w:p>
        </w:tc>
        <w:tc>
          <w:tcPr>
            <w:tcW w:w="486" w:type="pct"/>
            <w:vAlign w:val="center"/>
            <w:hideMark/>
          </w:tcPr>
          <w:p w14:paraId="2A90D977"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12.85</w:t>
            </w:r>
          </w:p>
        </w:tc>
        <w:tc>
          <w:tcPr>
            <w:tcW w:w="487" w:type="pct"/>
            <w:vAlign w:val="center"/>
            <w:hideMark/>
          </w:tcPr>
          <w:p w14:paraId="11F3808D"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13.97</w:t>
            </w:r>
          </w:p>
        </w:tc>
        <w:tc>
          <w:tcPr>
            <w:tcW w:w="486" w:type="pct"/>
            <w:vAlign w:val="center"/>
            <w:hideMark/>
          </w:tcPr>
          <w:p w14:paraId="45975E4A"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1.12</w:t>
            </w:r>
          </w:p>
        </w:tc>
      </w:tr>
      <w:tr w:rsidR="00CD176A" w:rsidRPr="00CD176A" w14:paraId="660F720A" w14:textId="77777777" w:rsidTr="00CD176A">
        <w:trPr>
          <w:tblCellSpacing w:w="0" w:type="dxa"/>
          <w:jc w:val="right"/>
        </w:trPr>
        <w:tc>
          <w:tcPr>
            <w:tcW w:w="1541" w:type="pct"/>
            <w:vAlign w:val="center"/>
            <w:hideMark/>
          </w:tcPr>
          <w:p w14:paraId="06F0266D"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DE PAITA BP 83</w:t>
            </w:r>
          </w:p>
        </w:tc>
        <w:tc>
          <w:tcPr>
            <w:tcW w:w="537" w:type="pct"/>
            <w:vAlign w:val="center"/>
            <w:hideMark/>
          </w:tcPr>
          <w:p w14:paraId="45FED50D"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13.37</w:t>
            </w:r>
          </w:p>
        </w:tc>
        <w:tc>
          <w:tcPr>
            <w:tcW w:w="490" w:type="pct"/>
            <w:vAlign w:val="center"/>
            <w:hideMark/>
          </w:tcPr>
          <w:p w14:paraId="5C402911"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98</w:t>
            </w:r>
          </w:p>
        </w:tc>
        <w:tc>
          <w:tcPr>
            <w:tcW w:w="489" w:type="pct"/>
            <w:vAlign w:val="center"/>
            <w:hideMark/>
          </w:tcPr>
          <w:p w14:paraId="247446BF"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47</w:t>
            </w:r>
          </w:p>
        </w:tc>
        <w:tc>
          <w:tcPr>
            <w:tcW w:w="486" w:type="pct"/>
            <w:vAlign w:val="center"/>
            <w:hideMark/>
          </w:tcPr>
          <w:p w14:paraId="1BCAD180"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51</w:t>
            </w:r>
          </w:p>
        </w:tc>
        <w:tc>
          <w:tcPr>
            <w:tcW w:w="486" w:type="pct"/>
            <w:vAlign w:val="center"/>
            <w:hideMark/>
          </w:tcPr>
          <w:p w14:paraId="4ED3D33F"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12.79</w:t>
            </w:r>
          </w:p>
        </w:tc>
        <w:tc>
          <w:tcPr>
            <w:tcW w:w="487" w:type="pct"/>
            <w:vAlign w:val="center"/>
            <w:hideMark/>
          </w:tcPr>
          <w:p w14:paraId="2F5BF71F"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14.10</w:t>
            </w:r>
          </w:p>
        </w:tc>
        <w:tc>
          <w:tcPr>
            <w:tcW w:w="486" w:type="pct"/>
            <w:vAlign w:val="center"/>
            <w:hideMark/>
          </w:tcPr>
          <w:p w14:paraId="762434ED"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1.31</w:t>
            </w:r>
          </w:p>
        </w:tc>
      </w:tr>
      <w:tr w:rsidR="00CD176A" w:rsidRPr="00CD176A" w14:paraId="54E80614" w14:textId="77777777" w:rsidTr="00CD176A">
        <w:trPr>
          <w:tblCellSpacing w:w="0" w:type="dxa"/>
          <w:jc w:val="right"/>
        </w:trPr>
        <w:tc>
          <w:tcPr>
            <w:tcW w:w="1541" w:type="pct"/>
            <w:vAlign w:val="center"/>
            <w:hideMark/>
          </w:tcPr>
          <w:p w14:paraId="7996D2E7"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CLG DE MAGENTA NOUMEA</w:t>
            </w:r>
          </w:p>
        </w:tc>
        <w:tc>
          <w:tcPr>
            <w:tcW w:w="537" w:type="pct"/>
            <w:vAlign w:val="center"/>
            <w:hideMark/>
          </w:tcPr>
          <w:p w14:paraId="2A25EFFD"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13.13</w:t>
            </w:r>
          </w:p>
        </w:tc>
        <w:tc>
          <w:tcPr>
            <w:tcW w:w="490" w:type="pct"/>
            <w:vAlign w:val="center"/>
            <w:hideMark/>
          </w:tcPr>
          <w:p w14:paraId="0C74915C"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254</w:t>
            </w:r>
          </w:p>
        </w:tc>
        <w:tc>
          <w:tcPr>
            <w:tcW w:w="489" w:type="pct"/>
            <w:vAlign w:val="center"/>
            <w:hideMark/>
          </w:tcPr>
          <w:p w14:paraId="6EF91EBB"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139</w:t>
            </w:r>
          </w:p>
        </w:tc>
        <w:tc>
          <w:tcPr>
            <w:tcW w:w="486" w:type="pct"/>
            <w:vAlign w:val="center"/>
            <w:hideMark/>
          </w:tcPr>
          <w:p w14:paraId="661CE17E"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115</w:t>
            </w:r>
          </w:p>
        </w:tc>
        <w:tc>
          <w:tcPr>
            <w:tcW w:w="486" w:type="pct"/>
            <w:vAlign w:val="center"/>
            <w:hideMark/>
          </w:tcPr>
          <w:p w14:paraId="7D039ED3"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12.70</w:t>
            </w:r>
          </w:p>
        </w:tc>
        <w:tc>
          <w:tcPr>
            <w:tcW w:w="487" w:type="pct"/>
            <w:vAlign w:val="center"/>
            <w:hideMark/>
          </w:tcPr>
          <w:p w14:paraId="0EF0EEC1"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13.69</w:t>
            </w:r>
          </w:p>
        </w:tc>
        <w:tc>
          <w:tcPr>
            <w:tcW w:w="486" w:type="pct"/>
            <w:vAlign w:val="center"/>
            <w:hideMark/>
          </w:tcPr>
          <w:p w14:paraId="4C041D62"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0.99</w:t>
            </w:r>
          </w:p>
        </w:tc>
      </w:tr>
      <w:tr w:rsidR="00CD176A" w:rsidRPr="00CD176A" w14:paraId="1A52A369" w14:textId="77777777" w:rsidTr="00CD176A">
        <w:trPr>
          <w:tblCellSpacing w:w="0" w:type="dxa"/>
          <w:jc w:val="right"/>
        </w:trPr>
        <w:tc>
          <w:tcPr>
            <w:tcW w:w="1541" w:type="pct"/>
            <w:vAlign w:val="center"/>
            <w:hideMark/>
          </w:tcPr>
          <w:p w14:paraId="643E000F"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CLG DE BOULARI</w:t>
            </w:r>
          </w:p>
        </w:tc>
        <w:tc>
          <w:tcPr>
            <w:tcW w:w="537" w:type="pct"/>
            <w:vAlign w:val="center"/>
            <w:hideMark/>
          </w:tcPr>
          <w:p w14:paraId="399534A3"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13.12</w:t>
            </w:r>
          </w:p>
        </w:tc>
        <w:tc>
          <w:tcPr>
            <w:tcW w:w="490" w:type="pct"/>
            <w:vAlign w:val="center"/>
            <w:hideMark/>
          </w:tcPr>
          <w:p w14:paraId="2C112E5A"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155</w:t>
            </w:r>
          </w:p>
        </w:tc>
        <w:tc>
          <w:tcPr>
            <w:tcW w:w="489" w:type="pct"/>
            <w:vAlign w:val="center"/>
            <w:hideMark/>
          </w:tcPr>
          <w:p w14:paraId="2A2C0412"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77</w:t>
            </w:r>
          </w:p>
        </w:tc>
        <w:tc>
          <w:tcPr>
            <w:tcW w:w="486" w:type="pct"/>
            <w:vAlign w:val="center"/>
            <w:hideMark/>
          </w:tcPr>
          <w:p w14:paraId="75A4E40D"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78</w:t>
            </w:r>
          </w:p>
        </w:tc>
        <w:tc>
          <w:tcPr>
            <w:tcW w:w="486" w:type="pct"/>
            <w:vAlign w:val="center"/>
            <w:hideMark/>
          </w:tcPr>
          <w:p w14:paraId="51CDCBCB"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13.24</w:t>
            </w:r>
          </w:p>
        </w:tc>
        <w:tc>
          <w:tcPr>
            <w:tcW w:w="487" w:type="pct"/>
            <w:vAlign w:val="center"/>
            <w:hideMark/>
          </w:tcPr>
          <w:p w14:paraId="5F101B5D"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12.93</w:t>
            </w:r>
          </w:p>
        </w:tc>
        <w:tc>
          <w:tcPr>
            <w:tcW w:w="486" w:type="pct"/>
            <w:vAlign w:val="center"/>
            <w:hideMark/>
          </w:tcPr>
          <w:p w14:paraId="07F698DA"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0.31</w:t>
            </w:r>
          </w:p>
        </w:tc>
      </w:tr>
      <w:tr w:rsidR="00CD176A" w:rsidRPr="00CD176A" w14:paraId="5A033C6E" w14:textId="77777777" w:rsidTr="00CD176A">
        <w:trPr>
          <w:tblCellSpacing w:w="0" w:type="dxa"/>
          <w:jc w:val="right"/>
        </w:trPr>
        <w:tc>
          <w:tcPr>
            <w:tcW w:w="1541" w:type="pct"/>
            <w:vAlign w:val="center"/>
            <w:hideMark/>
          </w:tcPr>
          <w:p w14:paraId="6F53C02B"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DE PLUM BP 5262</w:t>
            </w:r>
          </w:p>
        </w:tc>
        <w:tc>
          <w:tcPr>
            <w:tcW w:w="537" w:type="pct"/>
            <w:vAlign w:val="center"/>
            <w:hideMark/>
          </w:tcPr>
          <w:p w14:paraId="7B002755"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13.09</w:t>
            </w:r>
          </w:p>
        </w:tc>
        <w:tc>
          <w:tcPr>
            <w:tcW w:w="490" w:type="pct"/>
            <w:vAlign w:val="center"/>
            <w:hideMark/>
          </w:tcPr>
          <w:p w14:paraId="4FF1CF81"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143</w:t>
            </w:r>
          </w:p>
        </w:tc>
        <w:tc>
          <w:tcPr>
            <w:tcW w:w="489" w:type="pct"/>
            <w:vAlign w:val="center"/>
            <w:hideMark/>
          </w:tcPr>
          <w:p w14:paraId="0AB269CC"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72</w:t>
            </w:r>
          </w:p>
        </w:tc>
        <w:tc>
          <w:tcPr>
            <w:tcW w:w="486" w:type="pct"/>
            <w:vAlign w:val="center"/>
            <w:hideMark/>
          </w:tcPr>
          <w:p w14:paraId="79917A18"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71</w:t>
            </w:r>
          </w:p>
        </w:tc>
        <w:tc>
          <w:tcPr>
            <w:tcW w:w="486" w:type="pct"/>
            <w:vAlign w:val="center"/>
            <w:hideMark/>
          </w:tcPr>
          <w:p w14:paraId="5D05D364"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12.53</w:t>
            </w:r>
          </w:p>
        </w:tc>
        <w:tc>
          <w:tcPr>
            <w:tcW w:w="487" w:type="pct"/>
            <w:vAlign w:val="center"/>
            <w:hideMark/>
          </w:tcPr>
          <w:p w14:paraId="438B9A17"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13.68</w:t>
            </w:r>
          </w:p>
        </w:tc>
        <w:tc>
          <w:tcPr>
            <w:tcW w:w="486" w:type="pct"/>
            <w:vAlign w:val="center"/>
            <w:hideMark/>
          </w:tcPr>
          <w:p w14:paraId="5DA33A5F"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1.15</w:t>
            </w:r>
          </w:p>
        </w:tc>
      </w:tr>
      <w:tr w:rsidR="00CD176A" w:rsidRPr="00CD176A" w14:paraId="1F03AF9B" w14:textId="77777777" w:rsidTr="00CD176A">
        <w:trPr>
          <w:tblCellSpacing w:w="0" w:type="dxa"/>
          <w:jc w:val="right"/>
        </w:trPr>
        <w:tc>
          <w:tcPr>
            <w:tcW w:w="1541" w:type="pct"/>
            <w:vAlign w:val="center"/>
            <w:hideMark/>
          </w:tcPr>
          <w:p w14:paraId="493233B5"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CLG DE BOURAIL</w:t>
            </w:r>
          </w:p>
        </w:tc>
        <w:tc>
          <w:tcPr>
            <w:tcW w:w="537" w:type="pct"/>
            <w:vAlign w:val="center"/>
            <w:hideMark/>
          </w:tcPr>
          <w:p w14:paraId="25F6883D"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13.07</w:t>
            </w:r>
          </w:p>
        </w:tc>
        <w:tc>
          <w:tcPr>
            <w:tcW w:w="490" w:type="pct"/>
            <w:vAlign w:val="center"/>
            <w:hideMark/>
          </w:tcPr>
          <w:p w14:paraId="7DD54BB2"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58</w:t>
            </w:r>
          </w:p>
        </w:tc>
        <w:tc>
          <w:tcPr>
            <w:tcW w:w="489" w:type="pct"/>
            <w:vAlign w:val="center"/>
            <w:hideMark/>
          </w:tcPr>
          <w:p w14:paraId="7AC5ED10"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24</w:t>
            </w:r>
          </w:p>
        </w:tc>
        <w:tc>
          <w:tcPr>
            <w:tcW w:w="486" w:type="pct"/>
            <w:vAlign w:val="center"/>
            <w:hideMark/>
          </w:tcPr>
          <w:p w14:paraId="16247354"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34</w:t>
            </w:r>
          </w:p>
        </w:tc>
        <w:tc>
          <w:tcPr>
            <w:tcW w:w="486" w:type="pct"/>
            <w:vAlign w:val="center"/>
            <w:hideMark/>
          </w:tcPr>
          <w:p w14:paraId="0F692261"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12.18</w:t>
            </w:r>
          </w:p>
        </w:tc>
        <w:tc>
          <w:tcPr>
            <w:tcW w:w="487" w:type="pct"/>
            <w:vAlign w:val="center"/>
            <w:hideMark/>
          </w:tcPr>
          <w:p w14:paraId="4F5893F1"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13.63</w:t>
            </w:r>
          </w:p>
        </w:tc>
        <w:tc>
          <w:tcPr>
            <w:tcW w:w="486" w:type="pct"/>
            <w:vAlign w:val="center"/>
            <w:hideMark/>
          </w:tcPr>
          <w:p w14:paraId="143060F1"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1.45</w:t>
            </w:r>
          </w:p>
        </w:tc>
      </w:tr>
      <w:tr w:rsidR="00CD176A" w:rsidRPr="00CD176A" w14:paraId="08D48348" w14:textId="77777777" w:rsidTr="00CD176A">
        <w:trPr>
          <w:tblCellSpacing w:w="0" w:type="dxa"/>
          <w:jc w:val="right"/>
        </w:trPr>
        <w:tc>
          <w:tcPr>
            <w:tcW w:w="1541" w:type="pct"/>
            <w:vAlign w:val="center"/>
            <w:hideMark/>
          </w:tcPr>
          <w:p w14:paraId="6B748DAB"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COLLEGE DE PAITA NORD</w:t>
            </w:r>
          </w:p>
        </w:tc>
        <w:tc>
          <w:tcPr>
            <w:tcW w:w="537" w:type="pct"/>
            <w:vAlign w:val="center"/>
            <w:hideMark/>
          </w:tcPr>
          <w:p w14:paraId="716BDA72"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13.00</w:t>
            </w:r>
          </w:p>
        </w:tc>
        <w:tc>
          <w:tcPr>
            <w:tcW w:w="490" w:type="pct"/>
            <w:vAlign w:val="center"/>
            <w:hideMark/>
          </w:tcPr>
          <w:p w14:paraId="51A83509"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94</w:t>
            </w:r>
          </w:p>
        </w:tc>
        <w:tc>
          <w:tcPr>
            <w:tcW w:w="489" w:type="pct"/>
            <w:vAlign w:val="center"/>
            <w:hideMark/>
          </w:tcPr>
          <w:p w14:paraId="3D076A38"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50</w:t>
            </w:r>
          </w:p>
        </w:tc>
        <w:tc>
          <w:tcPr>
            <w:tcW w:w="486" w:type="pct"/>
            <w:vAlign w:val="center"/>
            <w:hideMark/>
          </w:tcPr>
          <w:p w14:paraId="6082B8EA"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44</w:t>
            </w:r>
          </w:p>
        </w:tc>
        <w:tc>
          <w:tcPr>
            <w:tcW w:w="486" w:type="pct"/>
            <w:vAlign w:val="center"/>
            <w:hideMark/>
          </w:tcPr>
          <w:p w14:paraId="11FCC94B"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13.10</w:t>
            </w:r>
          </w:p>
        </w:tc>
        <w:tc>
          <w:tcPr>
            <w:tcW w:w="487" w:type="pct"/>
            <w:vAlign w:val="center"/>
            <w:hideMark/>
          </w:tcPr>
          <w:p w14:paraId="29C30562"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13.01</w:t>
            </w:r>
          </w:p>
        </w:tc>
        <w:tc>
          <w:tcPr>
            <w:tcW w:w="486" w:type="pct"/>
            <w:vAlign w:val="center"/>
            <w:hideMark/>
          </w:tcPr>
          <w:p w14:paraId="39B250DA"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0.09</w:t>
            </w:r>
          </w:p>
        </w:tc>
      </w:tr>
      <w:tr w:rsidR="00CD176A" w:rsidRPr="00CD176A" w14:paraId="7B75684D" w14:textId="77777777" w:rsidTr="00CD176A">
        <w:trPr>
          <w:tblCellSpacing w:w="0" w:type="dxa"/>
          <w:jc w:val="right"/>
        </w:trPr>
        <w:tc>
          <w:tcPr>
            <w:tcW w:w="1541" w:type="pct"/>
            <w:vAlign w:val="center"/>
            <w:hideMark/>
          </w:tcPr>
          <w:p w14:paraId="5BBD0A97"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DO NEVA (ASEE)</w:t>
            </w:r>
          </w:p>
        </w:tc>
        <w:tc>
          <w:tcPr>
            <w:tcW w:w="537" w:type="pct"/>
            <w:vAlign w:val="center"/>
            <w:hideMark/>
          </w:tcPr>
          <w:p w14:paraId="7E4C2DD9"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13.00</w:t>
            </w:r>
          </w:p>
        </w:tc>
        <w:tc>
          <w:tcPr>
            <w:tcW w:w="490" w:type="pct"/>
            <w:vAlign w:val="center"/>
            <w:hideMark/>
          </w:tcPr>
          <w:p w14:paraId="4B87ECB8"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21</w:t>
            </w:r>
          </w:p>
        </w:tc>
        <w:tc>
          <w:tcPr>
            <w:tcW w:w="489" w:type="pct"/>
            <w:vAlign w:val="center"/>
            <w:hideMark/>
          </w:tcPr>
          <w:p w14:paraId="389137AB"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12</w:t>
            </w:r>
          </w:p>
        </w:tc>
        <w:tc>
          <w:tcPr>
            <w:tcW w:w="486" w:type="pct"/>
            <w:vAlign w:val="center"/>
            <w:hideMark/>
          </w:tcPr>
          <w:p w14:paraId="36117962"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9</w:t>
            </w:r>
          </w:p>
        </w:tc>
        <w:tc>
          <w:tcPr>
            <w:tcW w:w="486" w:type="pct"/>
            <w:vAlign w:val="center"/>
            <w:hideMark/>
          </w:tcPr>
          <w:p w14:paraId="576A6B68"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13.47</w:t>
            </w:r>
          </w:p>
        </w:tc>
        <w:tc>
          <w:tcPr>
            <w:tcW w:w="487" w:type="pct"/>
            <w:vAlign w:val="center"/>
            <w:hideMark/>
          </w:tcPr>
          <w:p w14:paraId="28A76793"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12.38</w:t>
            </w:r>
          </w:p>
        </w:tc>
        <w:tc>
          <w:tcPr>
            <w:tcW w:w="486" w:type="pct"/>
            <w:vAlign w:val="center"/>
            <w:hideMark/>
          </w:tcPr>
          <w:p w14:paraId="393D305E"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1.09</w:t>
            </w:r>
          </w:p>
        </w:tc>
      </w:tr>
      <w:tr w:rsidR="00CD176A" w:rsidRPr="00CD176A" w14:paraId="7168C0E7" w14:textId="77777777" w:rsidTr="00CD176A">
        <w:trPr>
          <w:tblCellSpacing w:w="0" w:type="dxa"/>
          <w:jc w:val="right"/>
        </w:trPr>
        <w:tc>
          <w:tcPr>
            <w:tcW w:w="1541" w:type="pct"/>
            <w:vAlign w:val="center"/>
            <w:hideMark/>
          </w:tcPr>
          <w:p w14:paraId="622F503A"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DES PORTES DE FER BP MGA 02</w:t>
            </w:r>
          </w:p>
        </w:tc>
        <w:tc>
          <w:tcPr>
            <w:tcW w:w="537" w:type="pct"/>
            <w:vAlign w:val="center"/>
            <w:hideMark/>
          </w:tcPr>
          <w:p w14:paraId="4C259D75"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12.98</w:t>
            </w:r>
          </w:p>
        </w:tc>
        <w:tc>
          <w:tcPr>
            <w:tcW w:w="490" w:type="pct"/>
            <w:vAlign w:val="center"/>
            <w:hideMark/>
          </w:tcPr>
          <w:p w14:paraId="5A1669EB"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154</w:t>
            </w:r>
          </w:p>
        </w:tc>
        <w:tc>
          <w:tcPr>
            <w:tcW w:w="489" w:type="pct"/>
            <w:vAlign w:val="center"/>
            <w:hideMark/>
          </w:tcPr>
          <w:p w14:paraId="28EA4319"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68</w:t>
            </w:r>
          </w:p>
        </w:tc>
        <w:tc>
          <w:tcPr>
            <w:tcW w:w="486" w:type="pct"/>
            <w:vAlign w:val="center"/>
            <w:hideMark/>
          </w:tcPr>
          <w:p w14:paraId="3E1CF10C"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86</w:t>
            </w:r>
          </w:p>
        </w:tc>
        <w:tc>
          <w:tcPr>
            <w:tcW w:w="486" w:type="pct"/>
            <w:vAlign w:val="center"/>
            <w:hideMark/>
          </w:tcPr>
          <w:p w14:paraId="77582077"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09.99</w:t>
            </w:r>
          </w:p>
        </w:tc>
        <w:tc>
          <w:tcPr>
            <w:tcW w:w="487" w:type="pct"/>
            <w:vAlign w:val="center"/>
            <w:hideMark/>
          </w:tcPr>
          <w:p w14:paraId="0AE25D89"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13.76</w:t>
            </w:r>
          </w:p>
        </w:tc>
        <w:tc>
          <w:tcPr>
            <w:tcW w:w="486" w:type="pct"/>
            <w:vAlign w:val="center"/>
            <w:hideMark/>
          </w:tcPr>
          <w:p w14:paraId="292AFE41"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3.77</w:t>
            </w:r>
          </w:p>
        </w:tc>
      </w:tr>
      <w:tr w:rsidR="00CD176A" w:rsidRPr="00CD176A" w14:paraId="2DBBB21C" w14:textId="77777777" w:rsidTr="00CD176A">
        <w:trPr>
          <w:tblCellSpacing w:w="0" w:type="dxa"/>
          <w:jc w:val="right"/>
        </w:trPr>
        <w:tc>
          <w:tcPr>
            <w:tcW w:w="1541" w:type="pct"/>
            <w:vAlign w:val="center"/>
            <w:hideMark/>
          </w:tcPr>
          <w:p w14:paraId="5ABD4E16"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DE KAMERE BP 7292</w:t>
            </w:r>
          </w:p>
        </w:tc>
        <w:tc>
          <w:tcPr>
            <w:tcW w:w="537" w:type="pct"/>
            <w:vAlign w:val="center"/>
            <w:hideMark/>
          </w:tcPr>
          <w:p w14:paraId="2B6978B0"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12.96</w:t>
            </w:r>
          </w:p>
        </w:tc>
        <w:tc>
          <w:tcPr>
            <w:tcW w:w="490" w:type="pct"/>
            <w:vAlign w:val="center"/>
            <w:hideMark/>
          </w:tcPr>
          <w:p w14:paraId="0847B17C"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145</w:t>
            </w:r>
          </w:p>
        </w:tc>
        <w:tc>
          <w:tcPr>
            <w:tcW w:w="489" w:type="pct"/>
            <w:vAlign w:val="center"/>
            <w:hideMark/>
          </w:tcPr>
          <w:p w14:paraId="4170A8B4"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88</w:t>
            </w:r>
          </w:p>
        </w:tc>
        <w:tc>
          <w:tcPr>
            <w:tcW w:w="486" w:type="pct"/>
            <w:vAlign w:val="center"/>
            <w:hideMark/>
          </w:tcPr>
          <w:p w14:paraId="1A04E63F"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57</w:t>
            </w:r>
          </w:p>
        </w:tc>
        <w:tc>
          <w:tcPr>
            <w:tcW w:w="486" w:type="pct"/>
            <w:vAlign w:val="center"/>
            <w:hideMark/>
          </w:tcPr>
          <w:p w14:paraId="4901C518"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12.42</w:t>
            </w:r>
          </w:p>
        </w:tc>
        <w:tc>
          <w:tcPr>
            <w:tcW w:w="487" w:type="pct"/>
            <w:vAlign w:val="center"/>
            <w:hideMark/>
          </w:tcPr>
          <w:p w14:paraId="63F30B20"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13.82</w:t>
            </w:r>
          </w:p>
        </w:tc>
        <w:tc>
          <w:tcPr>
            <w:tcW w:w="486" w:type="pct"/>
            <w:vAlign w:val="center"/>
            <w:hideMark/>
          </w:tcPr>
          <w:p w14:paraId="7DFEA98E"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1.4</w:t>
            </w:r>
          </w:p>
        </w:tc>
      </w:tr>
      <w:tr w:rsidR="00CD176A" w:rsidRPr="00CD176A" w14:paraId="06BB52E9" w14:textId="77777777" w:rsidTr="00CD176A">
        <w:trPr>
          <w:tblCellSpacing w:w="0" w:type="dxa"/>
          <w:jc w:val="right"/>
        </w:trPr>
        <w:tc>
          <w:tcPr>
            <w:tcW w:w="1541" w:type="pct"/>
            <w:vAlign w:val="center"/>
            <w:hideMark/>
          </w:tcPr>
          <w:p w14:paraId="14ACAA06"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lastRenderedPageBreak/>
              <w:t>CLG CHAMPAGNAT (DDEC)</w:t>
            </w:r>
          </w:p>
        </w:tc>
        <w:tc>
          <w:tcPr>
            <w:tcW w:w="537" w:type="pct"/>
            <w:vAlign w:val="center"/>
            <w:hideMark/>
          </w:tcPr>
          <w:p w14:paraId="3F037774"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12.88</w:t>
            </w:r>
          </w:p>
        </w:tc>
        <w:tc>
          <w:tcPr>
            <w:tcW w:w="490" w:type="pct"/>
            <w:vAlign w:val="center"/>
            <w:hideMark/>
          </w:tcPr>
          <w:p w14:paraId="030A7DBA"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66</w:t>
            </w:r>
          </w:p>
        </w:tc>
        <w:tc>
          <w:tcPr>
            <w:tcW w:w="489" w:type="pct"/>
            <w:vAlign w:val="center"/>
            <w:hideMark/>
          </w:tcPr>
          <w:p w14:paraId="44860137"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31</w:t>
            </w:r>
          </w:p>
        </w:tc>
        <w:tc>
          <w:tcPr>
            <w:tcW w:w="486" w:type="pct"/>
            <w:vAlign w:val="center"/>
            <w:hideMark/>
          </w:tcPr>
          <w:p w14:paraId="63E9811C"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35</w:t>
            </w:r>
          </w:p>
        </w:tc>
        <w:tc>
          <w:tcPr>
            <w:tcW w:w="486" w:type="pct"/>
            <w:vAlign w:val="center"/>
            <w:hideMark/>
          </w:tcPr>
          <w:p w14:paraId="100AEFC2"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11.90</w:t>
            </w:r>
          </w:p>
        </w:tc>
        <w:tc>
          <w:tcPr>
            <w:tcW w:w="487" w:type="pct"/>
            <w:vAlign w:val="center"/>
            <w:hideMark/>
          </w:tcPr>
          <w:p w14:paraId="0E9C9E20"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13.75</w:t>
            </w:r>
          </w:p>
        </w:tc>
        <w:tc>
          <w:tcPr>
            <w:tcW w:w="486" w:type="pct"/>
            <w:vAlign w:val="center"/>
            <w:hideMark/>
          </w:tcPr>
          <w:p w14:paraId="296AF164"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1.85</w:t>
            </w:r>
          </w:p>
        </w:tc>
      </w:tr>
      <w:tr w:rsidR="00CD176A" w:rsidRPr="00CD176A" w14:paraId="0B47F583" w14:textId="77777777" w:rsidTr="00CD176A">
        <w:trPr>
          <w:tblCellSpacing w:w="0" w:type="dxa"/>
          <w:jc w:val="right"/>
        </w:trPr>
        <w:tc>
          <w:tcPr>
            <w:tcW w:w="1541" w:type="pct"/>
            <w:vAlign w:val="center"/>
            <w:hideMark/>
          </w:tcPr>
          <w:p w14:paraId="5B68765B"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COLLEGE DE NORMANDIE</w:t>
            </w:r>
          </w:p>
        </w:tc>
        <w:tc>
          <w:tcPr>
            <w:tcW w:w="537" w:type="pct"/>
            <w:vAlign w:val="center"/>
            <w:hideMark/>
          </w:tcPr>
          <w:p w14:paraId="5191665C"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12.73</w:t>
            </w:r>
          </w:p>
        </w:tc>
        <w:tc>
          <w:tcPr>
            <w:tcW w:w="490" w:type="pct"/>
            <w:vAlign w:val="center"/>
            <w:hideMark/>
          </w:tcPr>
          <w:p w14:paraId="5210C770"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124</w:t>
            </w:r>
          </w:p>
        </w:tc>
        <w:tc>
          <w:tcPr>
            <w:tcW w:w="489" w:type="pct"/>
            <w:vAlign w:val="center"/>
            <w:hideMark/>
          </w:tcPr>
          <w:p w14:paraId="68C002BB"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59</w:t>
            </w:r>
          </w:p>
        </w:tc>
        <w:tc>
          <w:tcPr>
            <w:tcW w:w="486" w:type="pct"/>
            <w:vAlign w:val="center"/>
            <w:hideMark/>
          </w:tcPr>
          <w:p w14:paraId="2935A11E"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65</w:t>
            </w:r>
          </w:p>
        </w:tc>
        <w:tc>
          <w:tcPr>
            <w:tcW w:w="486" w:type="pct"/>
            <w:vAlign w:val="center"/>
            <w:hideMark/>
          </w:tcPr>
          <w:p w14:paraId="0972C5EE"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11.90</w:t>
            </w:r>
          </w:p>
        </w:tc>
        <w:tc>
          <w:tcPr>
            <w:tcW w:w="487" w:type="pct"/>
            <w:vAlign w:val="center"/>
            <w:hideMark/>
          </w:tcPr>
          <w:p w14:paraId="1320009F"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13.47</w:t>
            </w:r>
          </w:p>
        </w:tc>
        <w:tc>
          <w:tcPr>
            <w:tcW w:w="486" w:type="pct"/>
            <w:vAlign w:val="center"/>
            <w:hideMark/>
          </w:tcPr>
          <w:p w14:paraId="4DC4A057"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1.57</w:t>
            </w:r>
          </w:p>
        </w:tc>
      </w:tr>
      <w:tr w:rsidR="00CD176A" w:rsidRPr="00CD176A" w14:paraId="020CE2BC" w14:textId="77777777" w:rsidTr="00CD176A">
        <w:trPr>
          <w:tblCellSpacing w:w="0" w:type="dxa"/>
          <w:jc w:val="right"/>
        </w:trPr>
        <w:tc>
          <w:tcPr>
            <w:tcW w:w="1541" w:type="pct"/>
            <w:vAlign w:val="center"/>
            <w:hideMark/>
          </w:tcPr>
          <w:p w14:paraId="62A25624"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CLG DE KOUMAC</w:t>
            </w:r>
          </w:p>
        </w:tc>
        <w:tc>
          <w:tcPr>
            <w:tcW w:w="537" w:type="pct"/>
            <w:vAlign w:val="center"/>
            <w:hideMark/>
          </w:tcPr>
          <w:p w14:paraId="08CF7BB9"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12.71</w:t>
            </w:r>
          </w:p>
        </w:tc>
        <w:tc>
          <w:tcPr>
            <w:tcW w:w="490" w:type="pct"/>
            <w:vAlign w:val="center"/>
            <w:hideMark/>
          </w:tcPr>
          <w:p w14:paraId="1ACA171D"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91</w:t>
            </w:r>
          </w:p>
        </w:tc>
        <w:tc>
          <w:tcPr>
            <w:tcW w:w="489" w:type="pct"/>
            <w:vAlign w:val="center"/>
            <w:hideMark/>
          </w:tcPr>
          <w:p w14:paraId="55E58222"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44</w:t>
            </w:r>
          </w:p>
        </w:tc>
        <w:tc>
          <w:tcPr>
            <w:tcW w:w="486" w:type="pct"/>
            <w:vAlign w:val="center"/>
            <w:hideMark/>
          </w:tcPr>
          <w:p w14:paraId="60BE40F2"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47</w:t>
            </w:r>
          </w:p>
        </w:tc>
        <w:tc>
          <w:tcPr>
            <w:tcW w:w="486" w:type="pct"/>
            <w:vAlign w:val="center"/>
            <w:hideMark/>
          </w:tcPr>
          <w:p w14:paraId="7DCE61A5"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12.22</w:t>
            </w:r>
          </w:p>
        </w:tc>
        <w:tc>
          <w:tcPr>
            <w:tcW w:w="487" w:type="pct"/>
            <w:vAlign w:val="center"/>
            <w:hideMark/>
          </w:tcPr>
          <w:p w14:paraId="7185000F"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13.12</w:t>
            </w:r>
          </w:p>
        </w:tc>
        <w:tc>
          <w:tcPr>
            <w:tcW w:w="486" w:type="pct"/>
            <w:vAlign w:val="center"/>
            <w:hideMark/>
          </w:tcPr>
          <w:p w14:paraId="166028E0"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0.9</w:t>
            </w:r>
          </w:p>
        </w:tc>
      </w:tr>
      <w:tr w:rsidR="00CD176A" w:rsidRPr="00CD176A" w14:paraId="46C1C590" w14:textId="77777777" w:rsidTr="00CD176A">
        <w:trPr>
          <w:tblCellSpacing w:w="0" w:type="dxa"/>
          <w:jc w:val="right"/>
        </w:trPr>
        <w:tc>
          <w:tcPr>
            <w:tcW w:w="1541" w:type="pct"/>
            <w:vAlign w:val="center"/>
            <w:hideMark/>
          </w:tcPr>
          <w:p w14:paraId="4362F31B"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CLG DE YATE</w:t>
            </w:r>
          </w:p>
        </w:tc>
        <w:tc>
          <w:tcPr>
            <w:tcW w:w="537" w:type="pct"/>
            <w:vAlign w:val="center"/>
            <w:hideMark/>
          </w:tcPr>
          <w:p w14:paraId="46151E1D"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12.63</w:t>
            </w:r>
          </w:p>
        </w:tc>
        <w:tc>
          <w:tcPr>
            <w:tcW w:w="490" w:type="pct"/>
            <w:vAlign w:val="center"/>
            <w:hideMark/>
          </w:tcPr>
          <w:p w14:paraId="33311E12"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26</w:t>
            </w:r>
          </w:p>
        </w:tc>
        <w:tc>
          <w:tcPr>
            <w:tcW w:w="489" w:type="pct"/>
            <w:vAlign w:val="center"/>
            <w:hideMark/>
          </w:tcPr>
          <w:p w14:paraId="7E5B62B7"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16</w:t>
            </w:r>
          </w:p>
        </w:tc>
        <w:tc>
          <w:tcPr>
            <w:tcW w:w="486" w:type="pct"/>
            <w:vAlign w:val="center"/>
            <w:hideMark/>
          </w:tcPr>
          <w:p w14:paraId="12E6FFF1"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10</w:t>
            </w:r>
          </w:p>
        </w:tc>
        <w:tc>
          <w:tcPr>
            <w:tcW w:w="486" w:type="pct"/>
            <w:vAlign w:val="center"/>
            <w:hideMark/>
          </w:tcPr>
          <w:p w14:paraId="42F584F6"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12.61</w:t>
            </w:r>
          </w:p>
        </w:tc>
        <w:tc>
          <w:tcPr>
            <w:tcW w:w="487" w:type="pct"/>
            <w:vAlign w:val="center"/>
            <w:hideMark/>
          </w:tcPr>
          <w:p w14:paraId="5FFAA4FC"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12.36</w:t>
            </w:r>
          </w:p>
        </w:tc>
        <w:tc>
          <w:tcPr>
            <w:tcW w:w="486" w:type="pct"/>
            <w:vAlign w:val="center"/>
            <w:hideMark/>
          </w:tcPr>
          <w:p w14:paraId="2D984CA9"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0.25</w:t>
            </w:r>
          </w:p>
        </w:tc>
      </w:tr>
      <w:tr w:rsidR="00CD176A" w:rsidRPr="00CD176A" w14:paraId="5F0763E1" w14:textId="77777777" w:rsidTr="00CD176A">
        <w:trPr>
          <w:tblCellSpacing w:w="0" w:type="dxa"/>
          <w:jc w:val="right"/>
        </w:trPr>
        <w:tc>
          <w:tcPr>
            <w:tcW w:w="1541" w:type="pct"/>
            <w:vAlign w:val="center"/>
            <w:hideMark/>
          </w:tcPr>
          <w:p w14:paraId="12C4FACF"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CLG SACRE COEUR (DDEC)</w:t>
            </w:r>
          </w:p>
        </w:tc>
        <w:tc>
          <w:tcPr>
            <w:tcW w:w="537" w:type="pct"/>
            <w:vAlign w:val="center"/>
            <w:hideMark/>
          </w:tcPr>
          <w:p w14:paraId="29D69458"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12.62</w:t>
            </w:r>
          </w:p>
        </w:tc>
        <w:tc>
          <w:tcPr>
            <w:tcW w:w="490" w:type="pct"/>
            <w:vAlign w:val="center"/>
            <w:hideMark/>
          </w:tcPr>
          <w:p w14:paraId="2805AFD7"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72</w:t>
            </w:r>
          </w:p>
        </w:tc>
        <w:tc>
          <w:tcPr>
            <w:tcW w:w="489" w:type="pct"/>
            <w:vAlign w:val="center"/>
            <w:hideMark/>
          </w:tcPr>
          <w:p w14:paraId="7D378399"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37</w:t>
            </w:r>
          </w:p>
        </w:tc>
        <w:tc>
          <w:tcPr>
            <w:tcW w:w="486" w:type="pct"/>
            <w:vAlign w:val="center"/>
            <w:hideMark/>
          </w:tcPr>
          <w:p w14:paraId="55C08323"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35</w:t>
            </w:r>
          </w:p>
        </w:tc>
        <w:tc>
          <w:tcPr>
            <w:tcW w:w="486" w:type="pct"/>
            <w:vAlign w:val="center"/>
            <w:hideMark/>
          </w:tcPr>
          <w:p w14:paraId="5573A79C"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12.81</w:t>
            </w:r>
          </w:p>
        </w:tc>
        <w:tc>
          <w:tcPr>
            <w:tcW w:w="487" w:type="pct"/>
            <w:vAlign w:val="center"/>
            <w:hideMark/>
          </w:tcPr>
          <w:p w14:paraId="50F1F9F7"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12.30</w:t>
            </w:r>
          </w:p>
        </w:tc>
        <w:tc>
          <w:tcPr>
            <w:tcW w:w="486" w:type="pct"/>
            <w:vAlign w:val="center"/>
            <w:hideMark/>
          </w:tcPr>
          <w:p w14:paraId="6E0F60F4"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0.51</w:t>
            </w:r>
          </w:p>
        </w:tc>
      </w:tr>
      <w:tr w:rsidR="00CD176A" w:rsidRPr="00CD176A" w14:paraId="64C61F46" w14:textId="77777777" w:rsidTr="00CD176A">
        <w:trPr>
          <w:tblCellSpacing w:w="0" w:type="dxa"/>
          <w:jc w:val="right"/>
        </w:trPr>
        <w:tc>
          <w:tcPr>
            <w:tcW w:w="1541" w:type="pct"/>
            <w:vAlign w:val="center"/>
            <w:hideMark/>
          </w:tcPr>
          <w:p w14:paraId="398F96AA" w14:textId="77777777" w:rsidR="00DA663E" w:rsidRPr="00CD176A" w:rsidRDefault="00DA663E" w:rsidP="00DA663E">
            <w:pPr>
              <w:autoSpaceDE w:val="0"/>
              <w:autoSpaceDN w:val="0"/>
              <w:adjustRightInd w:val="0"/>
              <w:ind w:firstLine="0"/>
              <w:jc w:val="center"/>
              <w:rPr>
                <w:rFonts w:asciiTheme="minorHAnsi" w:hAnsiTheme="minorHAnsi" w:cs="Arial"/>
                <w:sz w:val="18"/>
                <w:szCs w:val="18"/>
                <w:lang w:val="en-US"/>
              </w:rPr>
            </w:pPr>
            <w:r w:rsidRPr="00CD176A">
              <w:rPr>
                <w:rFonts w:asciiTheme="minorHAnsi" w:hAnsiTheme="minorHAnsi" w:cs="Arial"/>
                <w:sz w:val="18"/>
                <w:szCs w:val="18"/>
                <w:lang w:val="en-US"/>
              </w:rPr>
              <w:t>FRANC.ROUGE(DEC) THIO MISSION</w:t>
            </w:r>
          </w:p>
        </w:tc>
        <w:tc>
          <w:tcPr>
            <w:tcW w:w="537" w:type="pct"/>
            <w:vAlign w:val="center"/>
            <w:hideMark/>
          </w:tcPr>
          <w:p w14:paraId="5493CF20"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12.58</w:t>
            </w:r>
          </w:p>
        </w:tc>
        <w:tc>
          <w:tcPr>
            <w:tcW w:w="490" w:type="pct"/>
            <w:vAlign w:val="center"/>
            <w:hideMark/>
          </w:tcPr>
          <w:p w14:paraId="457DD086"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30</w:t>
            </w:r>
          </w:p>
        </w:tc>
        <w:tc>
          <w:tcPr>
            <w:tcW w:w="489" w:type="pct"/>
            <w:vAlign w:val="center"/>
            <w:hideMark/>
          </w:tcPr>
          <w:p w14:paraId="06B56C9D"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15</w:t>
            </w:r>
          </w:p>
        </w:tc>
        <w:tc>
          <w:tcPr>
            <w:tcW w:w="486" w:type="pct"/>
            <w:vAlign w:val="center"/>
            <w:hideMark/>
          </w:tcPr>
          <w:p w14:paraId="791484E5"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15</w:t>
            </w:r>
          </w:p>
        </w:tc>
        <w:tc>
          <w:tcPr>
            <w:tcW w:w="486" w:type="pct"/>
            <w:vAlign w:val="center"/>
            <w:hideMark/>
          </w:tcPr>
          <w:p w14:paraId="233B386F"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12.68</w:t>
            </w:r>
          </w:p>
        </w:tc>
        <w:tc>
          <w:tcPr>
            <w:tcW w:w="487" w:type="pct"/>
            <w:vAlign w:val="center"/>
            <w:hideMark/>
          </w:tcPr>
          <w:p w14:paraId="31F0BBE3"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12.41</w:t>
            </w:r>
          </w:p>
        </w:tc>
        <w:tc>
          <w:tcPr>
            <w:tcW w:w="486" w:type="pct"/>
            <w:vAlign w:val="center"/>
            <w:hideMark/>
          </w:tcPr>
          <w:p w14:paraId="7B64CAD4"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0.27</w:t>
            </w:r>
          </w:p>
        </w:tc>
      </w:tr>
      <w:tr w:rsidR="00CD176A" w:rsidRPr="00CD176A" w14:paraId="23513955" w14:textId="77777777" w:rsidTr="00CD176A">
        <w:trPr>
          <w:tblCellSpacing w:w="0" w:type="dxa"/>
          <w:jc w:val="right"/>
        </w:trPr>
        <w:tc>
          <w:tcPr>
            <w:tcW w:w="1541" w:type="pct"/>
            <w:vAlign w:val="center"/>
            <w:hideMark/>
          </w:tcPr>
          <w:p w14:paraId="1FAAAECD"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HYPPOLYTE BONOU(DEC) BP 2</w:t>
            </w:r>
          </w:p>
        </w:tc>
        <w:tc>
          <w:tcPr>
            <w:tcW w:w="537" w:type="pct"/>
            <w:vAlign w:val="center"/>
            <w:hideMark/>
          </w:tcPr>
          <w:p w14:paraId="7200B74D"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12.51</w:t>
            </w:r>
          </w:p>
        </w:tc>
        <w:tc>
          <w:tcPr>
            <w:tcW w:w="490" w:type="pct"/>
            <w:vAlign w:val="center"/>
            <w:hideMark/>
          </w:tcPr>
          <w:p w14:paraId="2084F418"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54</w:t>
            </w:r>
          </w:p>
        </w:tc>
        <w:tc>
          <w:tcPr>
            <w:tcW w:w="489" w:type="pct"/>
            <w:vAlign w:val="center"/>
            <w:hideMark/>
          </w:tcPr>
          <w:p w14:paraId="2794FE95"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25</w:t>
            </w:r>
          </w:p>
        </w:tc>
        <w:tc>
          <w:tcPr>
            <w:tcW w:w="486" w:type="pct"/>
            <w:vAlign w:val="center"/>
            <w:hideMark/>
          </w:tcPr>
          <w:p w14:paraId="19F76702"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29</w:t>
            </w:r>
          </w:p>
        </w:tc>
        <w:tc>
          <w:tcPr>
            <w:tcW w:w="486" w:type="pct"/>
            <w:vAlign w:val="center"/>
            <w:hideMark/>
          </w:tcPr>
          <w:p w14:paraId="43377924"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11.04</w:t>
            </w:r>
          </w:p>
        </w:tc>
        <w:tc>
          <w:tcPr>
            <w:tcW w:w="487" w:type="pct"/>
            <w:vAlign w:val="center"/>
            <w:hideMark/>
          </w:tcPr>
          <w:p w14:paraId="422F2382"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13.72</w:t>
            </w:r>
          </w:p>
        </w:tc>
        <w:tc>
          <w:tcPr>
            <w:tcW w:w="486" w:type="pct"/>
            <w:vAlign w:val="center"/>
            <w:hideMark/>
          </w:tcPr>
          <w:p w14:paraId="25720C5E"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2.68</w:t>
            </w:r>
          </w:p>
        </w:tc>
      </w:tr>
      <w:tr w:rsidR="00CD176A" w:rsidRPr="00CD176A" w14:paraId="36C867E3" w14:textId="77777777" w:rsidTr="00CD176A">
        <w:trPr>
          <w:tblCellSpacing w:w="0" w:type="dxa"/>
          <w:jc w:val="right"/>
        </w:trPr>
        <w:tc>
          <w:tcPr>
            <w:tcW w:w="1541" w:type="pct"/>
            <w:vAlign w:val="center"/>
            <w:hideMark/>
          </w:tcPr>
          <w:p w14:paraId="7E113AC8"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CLG SAINTE MARIE (DDEC)</w:t>
            </w:r>
          </w:p>
        </w:tc>
        <w:tc>
          <w:tcPr>
            <w:tcW w:w="537" w:type="pct"/>
            <w:vAlign w:val="center"/>
            <w:hideMark/>
          </w:tcPr>
          <w:p w14:paraId="760900BE"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12.50</w:t>
            </w:r>
          </w:p>
        </w:tc>
        <w:tc>
          <w:tcPr>
            <w:tcW w:w="490" w:type="pct"/>
            <w:vAlign w:val="center"/>
            <w:hideMark/>
          </w:tcPr>
          <w:p w14:paraId="526E5D0D"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140</w:t>
            </w:r>
          </w:p>
        </w:tc>
        <w:tc>
          <w:tcPr>
            <w:tcW w:w="489" w:type="pct"/>
            <w:vAlign w:val="center"/>
            <w:hideMark/>
          </w:tcPr>
          <w:p w14:paraId="6EF4A871"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69</w:t>
            </w:r>
          </w:p>
        </w:tc>
        <w:tc>
          <w:tcPr>
            <w:tcW w:w="486" w:type="pct"/>
            <w:vAlign w:val="center"/>
            <w:hideMark/>
          </w:tcPr>
          <w:p w14:paraId="3AEEE665"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71</w:t>
            </w:r>
          </w:p>
        </w:tc>
        <w:tc>
          <w:tcPr>
            <w:tcW w:w="486" w:type="pct"/>
            <w:vAlign w:val="center"/>
            <w:hideMark/>
          </w:tcPr>
          <w:p w14:paraId="7A098788"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11.53</w:t>
            </w:r>
          </w:p>
        </w:tc>
        <w:tc>
          <w:tcPr>
            <w:tcW w:w="487" w:type="pct"/>
            <w:vAlign w:val="center"/>
            <w:hideMark/>
          </w:tcPr>
          <w:p w14:paraId="5AA15A40"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13.28</w:t>
            </w:r>
          </w:p>
        </w:tc>
        <w:tc>
          <w:tcPr>
            <w:tcW w:w="486" w:type="pct"/>
            <w:vAlign w:val="center"/>
            <w:hideMark/>
          </w:tcPr>
          <w:p w14:paraId="7B102E2D"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1.75</w:t>
            </w:r>
          </w:p>
        </w:tc>
      </w:tr>
      <w:tr w:rsidR="00CD176A" w:rsidRPr="00CD176A" w14:paraId="48A1C4C6" w14:textId="77777777" w:rsidTr="00CD176A">
        <w:trPr>
          <w:tblCellSpacing w:w="0" w:type="dxa"/>
          <w:jc w:val="right"/>
        </w:trPr>
        <w:tc>
          <w:tcPr>
            <w:tcW w:w="1541" w:type="pct"/>
            <w:vAlign w:val="center"/>
            <w:hideMark/>
          </w:tcPr>
          <w:p w14:paraId="41464CE7"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GOD DE KOUAOUA</w:t>
            </w:r>
          </w:p>
        </w:tc>
        <w:tc>
          <w:tcPr>
            <w:tcW w:w="537" w:type="pct"/>
            <w:vAlign w:val="center"/>
            <w:hideMark/>
          </w:tcPr>
          <w:p w14:paraId="410100CD"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12.42</w:t>
            </w:r>
          </w:p>
        </w:tc>
        <w:tc>
          <w:tcPr>
            <w:tcW w:w="490" w:type="pct"/>
            <w:vAlign w:val="center"/>
            <w:hideMark/>
          </w:tcPr>
          <w:p w14:paraId="5E888BDE"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21</w:t>
            </w:r>
          </w:p>
        </w:tc>
        <w:tc>
          <w:tcPr>
            <w:tcW w:w="489" w:type="pct"/>
            <w:vAlign w:val="center"/>
            <w:hideMark/>
          </w:tcPr>
          <w:p w14:paraId="376AA3DB"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11</w:t>
            </w:r>
          </w:p>
        </w:tc>
        <w:tc>
          <w:tcPr>
            <w:tcW w:w="486" w:type="pct"/>
            <w:vAlign w:val="center"/>
            <w:hideMark/>
          </w:tcPr>
          <w:p w14:paraId="111CEB18"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10</w:t>
            </w:r>
          </w:p>
        </w:tc>
        <w:tc>
          <w:tcPr>
            <w:tcW w:w="486" w:type="pct"/>
            <w:vAlign w:val="center"/>
            <w:hideMark/>
          </w:tcPr>
          <w:p w14:paraId="1D73A5BA"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10.70</w:t>
            </w:r>
          </w:p>
        </w:tc>
        <w:tc>
          <w:tcPr>
            <w:tcW w:w="487" w:type="pct"/>
            <w:vAlign w:val="center"/>
            <w:hideMark/>
          </w:tcPr>
          <w:p w14:paraId="78A99846"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14.31</w:t>
            </w:r>
          </w:p>
        </w:tc>
        <w:tc>
          <w:tcPr>
            <w:tcW w:w="486" w:type="pct"/>
            <w:vAlign w:val="center"/>
            <w:hideMark/>
          </w:tcPr>
          <w:p w14:paraId="1D43AF1E"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3.61</w:t>
            </w:r>
          </w:p>
        </w:tc>
      </w:tr>
      <w:tr w:rsidR="00CD176A" w:rsidRPr="00CD176A" w14:paraId="0412906B" w14:textId="77777777" w:rsidTr="00CD176A">
        <w:trPr>
          <w:tblCellSpacing w:w="0" w:type="dxa"/>
          <w:jc w:val="right"/>
        </w:trPr>
        <w:tc>
          <w:tcPr>
            <w:tcW w:w="1541" w:type="pct"/>
            <w:vAlign w:val="center"/>
            <w:hideMark/>
          </w:tcPr>
          <w:p w14:paraId="0106C696"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BAOUAVA KALEBA BP 6</w:t>
            </w:r>
          </w:p>
        </w:tc>
        <w:tc>
          <w:tcPr>
            <w:tcW w:w="537" w:type="pct"/>
            <w:vAlign w:val="center"/>
            <w:hideMark/>
          </w:tcPr>
          <w:p w14:paraId="7BFD161F"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12.37</w:t>
            </w:r>
          </w:p>
        </w:tc>
        <w:tc>
          <w:tcPr>
            <w:tcW w:w="490" w:type="pct"/>
            <w:vAlign w:val="center"/>
            <w:hideMark/>
          </w:tcPr>
          <w:p w14:paraId="374694DB"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13</w:t>
            </w:r>
          </w:p>
        </w:tc>
        <w:tc>
          <w:tcPr>
            <w:tcW w:w="489" w:type="pct"/>
            <w:vAlign w:val="center"/>
            <w:hideMark/>
          </w:tcPr>
          <w:p w14:paraId="29C962A9"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11</w:t>
            </w:r>
          </w:p>
        </w:tc>
        <w:tc>
          <w:tcPr>
            <w:tcW w:w="486" w:type="pct"/>
            <w:vAlign w:val="center"/>
            <w:hideMark/>
          </w:tcPr>
          <w:p w14:paraId="2DDAC3B7"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2</w:t>
            </w:r>
          </w:p>
        </w:tc>
        <w:tc>
          <w:tcPr>
            <w:tcW w:w="486" w:type="pct"/>
            <w:vAlign w:val="center"/>
            <w:hideMark/>
          </w:tcPr>
          <w:p w14:paraId="3C93008C"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12.02</w:t>
            </w:r>
          </w:p>
        </w:tc>
        <w:tc>
          <w:tcPr>
            <w:tcW w:w="487" w:type="pct"/>
            <w:vAlign w:val="center"/>
            <w:hideMark/>
          </w:tcPr>
          <w:p w14:paraId="6E88D61F"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14.25</w:t>
            </w:r>
          </w:p>
        </w:tc>
        <w:tc>
          <w:tcPr>
            <w:tcW w:w="486" w:type="pct"/>
            <w:vAlign w:val="center"/>
            <w:hideMark/>
          </w:tcPr>
          <w:p w14:paraId="128B463F"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2.23</w:t>
            </w:r>
          </w:p>
        </w:tc>
      </w:tr>
      <w:tr w:rsidR="00CD176A" w:rsidRPr="00CD176A" w14:paraId="52833FB9" w14:textId="77777777" w:rsidTr="00CD176A">
        <w:trPr>
          <w:tblCellSpacing w:w="0" w:type="dxa"/>
          <w:jc w:val="right"/>
        </w:trPr>
        <w:tc>
          <w:tcPr>
            <w:tcW w:w="1541" w:type="pct"/>
            <w:vAlign w:val="center"/>
            <w:hideMark/>
          </w:tcPr>
          <w:p w14:paraId="573B0ED2"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CLG DE KONE</w:t>
            </w:r>
          </w:p>
        </w:tc>
        <w:tc>
          <w:tcPr>
            <w:tcW w:w="537" w:type="pct"/>
            <w:vAlign w:val="center"/>
            <w:hideMark/>
          </w:tcPr>
          <w:p w14:paraId="0FB45FBD"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12.31</w:t>
            </w:r>
          </w:p>
        </w:tc>
        <w:tc>
          <w:tcPr>
            <w:tcW w:w="490" w:type="pct"/>
            <w:vAlign w:val="center"/>
            <w:hideMark/>
          </w:tcPr>
          <w:p w14:paraId="15C99A26"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151</w:t>
            </w:r>
          </w:p>
        </w:tc>
        <w:tc>
          <w:tcPr>
            <w:tcW w:w="489" w:type="pct"/>
            <w:vAlign w:val="center"/>
            <w:hideMark/>
          </w:tcPr>
          <w:p w14:paraId="722B5807"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64</w:t>
            </w:r>
          </w:p>
        </w:tc>
        <w:tc>
          <w:tcPr>
            <w:tcW w:w="486" w:type="pct"/>
            <w:vAlign w:val="center"/>
            <w:hideMark/>
          </w:tcPr>
          <w:p w14:paraId="03DCF58A"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87</w:t>
            </w:r>
          </w:p>
        </w:tc>
        <w:tc>
          <w:tcPr>
            <w:tcW w:w="486" w:type="pct"/>
            <w:vAlign w:val="center"/>
            <w:hideMark/>
          </w:tcPr>
          <w:p w14:paraId="4EC45F50"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12.64</w:t>
            </w:r>
          </w:p>
        </w:tc>
        <w:tc>
          <w:tcPr>
            <w:tcW w:w="487" w:type="pct"/>
            <w:vAlign w:val="center"/>
            <w:hideMark/>
          </w:tcPr>
          <w:p w14:paraId="5E895208"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12.07</w:t>
            </w:r>
          </w:p>
        </w:tc>
        <w:tc>
          <w:tcPr>
            <w:tcW w:w="486" w:type="pct"/>
            <w:vAlign w:val="center"/>
            <w:hideMark/>
          </w:tcPr>
          <w:p w14:paraId="551CF22B"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0.57</w:t>
            </w:r>
          </w:p>
        </w:tc>
      </w:tr>
      <w:tr w:rsidR="00CD176A" w:rsidRPr="00CD176A" w14:paraId="3B20036E" w14:textId="77777777" w:rsidTr="00CD176A">
        <w:trPr>
          <w:tblCellSpacing w:w="0" w:type="dxa"/>
          <w:jc w:val="right"/>
        </w:trPr>
        <w:tc>
          <w:tcPr>
            <w:tcW w:w="1541" w:type="pct"/>
            <w:vAlign w:val="center"/>
            <w:hideMark/>
          </w:tcPr>
          <w:p w14:paraId="10308FD3"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CLG DE LA ROCHE MARE</w:t>
            </w:r>
          </w:p>
        </w:tc>
        <w:tc>
          <w:tcPr>
            <w:tcW w:w="537" w:type="pct"/>
            <w:vAlign w:val="center"/>
            <w:hideMark/>
          </w:tcPr>
          <w:p w14:paraId="320A4F8B"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12.31</w:t>
            </w:r>
          </w:p>
        </w:tc>
        <w:tc>
          <w:tcPr>
            <w:tcW w:w="490" w:type="pct"/>
            <w:vAlign w:val="center"/>
            <w:hideMark/>
          </w:tcPr>
          <w:p w14:paraId="509A62AF"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29</w:t>
            </w:r>
          </w:p>
        </w:tc>
        <w:tc>
          <w:tcPr>
            <w:tcW w:w="489" w:type="pct"/>
            <w:vAlign w:val="center"/>
            <w:hideMark/>
          </w:tcPr>
          <w:p w14:paraId="4DC8AF96"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14</w:t>
            </w:r>
          </w:p>
        </w:tc>
        <w:tc>
          <w:tcPr>
            <w:tcW w:w="486" w:type="pct"/>
            <w:vAlign w:val="center"/>
            <w:hideMark/>
          </w:tcPr>
          <w:p w14:paraId="2704E96E"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15</w:t>
            </w:r>
          </w:p>
        </w:tc>
        <w:tc>
          <w:tcPr>
            <w:tcW w:w="486" w:type="pct"/>
            <w:vAlign w:val="center"/>
            <w:hideMark/>
          </w:tcPr>
          <w:p w14:paraId="027BF5EF"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12.67</w:t>
            </w:r>
          </w:p>
        </w:tc>
        <w:tc>
          <w:tcPr>
            <w:tcW w:w="487" w:type="pct"/>
            <w:vAlign w:val="center"/>
            <w:hideMark/>
          </w:tcPr>
          <w:p w14:paraId="6896848C"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11.07</w:t>
            </w:r>
          </w:p>
        </w:tc>
        <w:tc>
          <w:tcPr>
            <w:tcW w:w="486" w:type="pct"/>
            <w:vAlign w:val="center"/>
            <w:hideMark/>
          </w:tcPr>
          <w:p w14:paraId="7167EDF0"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1.6</w:t>
            </w:r>
          </w:p>
        </w:tc>
      </w:tr>
      <w:tr w:rsidR="00CD176A" w:rsidRPr="00CD176A" w14:paraId="524AA30E" w14:textId="77777777" w:rsidTr="00CD176A">
        <w:trPr>
          <w:tblCellSpacing w:w="0" w:type="dxa"/>
          <w:jc w:val="right"/>
        </w:trPr>
        <w:tc>
          <w:tcPr>
            <w:tcW w:w="1541" w:type="pct"/>
            <w:vAlign w:val="center"/>
            <w:hideMark/>
          </w:tcPr>
          <w:p w14:paraId="56305486"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CLG GUILLAUME DOUARRE (DDEC)</w:t>
            </w:r>
          </w:p>
        </w:tc>
        <w:tc>
          <w:tcPr>
            <w:tcW w:w="537" w:type="pct"/>
            <w:vAlign w:val="center"/>
            <w:hideMark/>
          </w:tcPr>
          <w:p w14:paraId="1727700D"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12.29</w:t>
            </w:r>
          </w:p>
        </w:tc>
        <w:tc>
          <w:tcPr>
            <w:tcW w:w="490" w:type="pct"/>
            <w:vAlign w:val="center"/>
            <w:hideMark/>
          </w:tcPr>
          <w:p w14:paraId="5F024E41"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29</w:t>
            </w:r>
          </w:p>
        </w:tc>
        <w:tc>
          <w:tcPr>
            <w:tcW w:w="489" w:type="pct"/>
            <w:vAlign w:val="center"/>
            <w:hideMark/>
          </w:tcPr>
          <w:p w14:paraId="768101E8"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15</w:t>
            </w:r>
          </w:p>
        </w:tc>
        <w:tc>
          <w:tcPr>
            <w:tcW w:w="486" w:type="pct"/>
            <w:vAlign w:val="center"/>
            <w:hideMark/>
          </w:tcPr>
          <w:p w14:paraId="4E330982"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14</w:t>
            </w:r>
          </w:p>
        </w:tc>
        <w:tc>
          <w:tcPr>
            <w:tcW w:w="486" w:type="pct"/>
            <w:vAlign w:val="center"/>
            <w:hideMark/>
          </w:tcPr>
          <w:p w14:paraId="17008D2E"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11.51</w:t>
            </w:r>
          </w:p>
        </w:tc>
        <w:tc>
          <w:tcPr>
            <w:tcW w:w="487" w:type="pct"/>
            <w:vAlign w:val="center"/>
            <w:hideMark/>
          </w:tcPr>
          <w:p w14:paraId="0B34E618"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13.14</w:t>
            </w:r>
          </w:p>
        </w:tc>
        <w:tc>
          <w:tcPr>
            <w:tcW w:w="486" w:type="pct"/>
            <w:vAlign w:val="center"/>
            <w:hideMark/>
          </w:tcPr>
          <w:p w14:paraId="076BEC08"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1.63</w:t>
            </w:r>
          </w:p>
        </w:tc>
      </w:tr>
      <w:tr w:rsidR="00CD176A" w:rsidRPr="00CD176A" w14:paraId="4DD041B6" w14:textId="77777777" w:rsidTr="00CD176A">
        <w:trPr>
          <w:tblCellSpacing w:w="0" w:type="dxa"/>
          <w:jc w:val="right"/>
        </w:trPr>
        <w:tc>
          <w:tcPr>
            <w:tcW w:w="1541" w:type="pct"/>
            <w:vAlign w:val="center"/>
            <w:hideMark/>
          </w:tcPr>
          <w:p w14:paraId="145E3A1D"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DE KOUTIO BP KO 1261 DUMBEA</w:t>
            </w:r>
          </w:p>
        </w:tc>
        <w:tc>
          <w:tcPr>
            <w:tcW w:w="537" w:type="pct"/>
            <w:vAlign w:val="center"/>
            <w:hideMark/>
          </w:tcPr>
          <w:p w14:paraId="7DE81ED5"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12.14</w:t>
            </w:r>
          </w:p>
        </w:tc>
        <w:tc>
          <w:tcPr>
            <w:tcW w:w="490" w:type="pct"/>
            <w:vAlign w:val="center"/>
            <w:hideMark/>
          </w:tcPr>
          <w:p w14:paraId="4CF3C957"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195</w:t>
            </w:r>
          </w:p>
        </w:tc>
        <w:tc>
          <w:tcPr>
            <w:tcW w:w="489" w:type="pct"/>
            <w:vAlign w:val="center"/>
            <w:hideMark/>
          </w:tcPr>
          <w:p w14:paraId="3F7FE11A"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105</w:t>
            </w:r>
          </w:p>
        </w:tc>
        <w:tc>
          <w:tcPr>
            <w:tcW w:w="486" w:type="pct"/>
            <w:vAlign w:val="center"/>
            <w:hideMark/>
          </w:tcPr>
          <w:p w14:paraId="27EB7BC3"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90</w:t>
            </w:r>
          </w:p>
        </w:tc>
        <w:tc>
          <w:tcPr>
            <w:tcW w:w="486" w:type="pct"/>
            <w:vAlign w:val="center"/>
            <w:hideMark/>
          </w:tcPr>
          <w:p w14:paraId="0FF7AF1A"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11.42</w:t>
            </w:r>
          </w:p>
        </w:tc>
        <w:tc>
          <w:tcPr>
            <w:tcW w:w="487" w:type="pct"/>
            <w:vAlign w:val="center"/>
            <w:hideMark/>
          </w:tcPr>
          <w:p w14:paraId="2C0521F5"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12.85</w:t>
            </w:r>
          </w:p>
        </w:tc>
        <w:tc>
          <w:tcPr>
            <w:tcW w:w="486" w:type="pct"/>
            <w:vAlign w:val="center"/>
            <w:hideMark/>
          </w:tcPr>
          <w:p w14:paraId="5BF47F9B"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1.43</w:t>
            </w:r>
          </w:p>
        </w:tc>
      </w:tr>
      <w:tr w:rsidR="00CD176A" w:rsidRPr="00CD176A" w14:paraId="3EB97144" w14:textId="77777777" w:rsidTr="00CD176A">
        <w:trPr>
          <w:tblCellSpacing w:w="0" w:type="dxa"/>
          <w:jc w:val="right"/>
        </w:trPr>
        <w:tc>
          <w:tcPr>
            <w:tcW w:w="1541" w:type="pct"/>
            <w:vAlign w:val="center"/>
            <w:hideMark/>
          </w:tcPr>
          <w:p w14:paraId="4975CC3E"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MARIE-REINE THABOR (DDEC)</w:t>
            </w:r>
          </w:p>
        </w:tc>
        <w:tc>
          <w:tcPr>
            <w:tcW w:w="537" w:type="pct"/>
            <w:vAlign w:val="center"/>
            <w:hideMark/>
          </w:tcPr>
          <w:p w14:paraId="47293A4B"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12.01</w:t>
            </w:r>
          </w:p>
        </w:tc>
        <w:tc>
          <w:tcPr>
            <w:tcW w:w="490" w:type="pct"/>
            <w:vAlign w:val="center"/>
            <w:hideMark/>
          </w:tcPr>
          <w:p w14:paraId="13AE2BEF"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16</w:t>
            </w:r>
          </w:p>
        </w:tc>
        <w:tc>
          <w:tcPr>
            <w:tcW w:w="489" w:type="pct"/>
            <w:vAlign w:val="center"/>
            <w:hideMark/>
          </w:tcPr>
          <w:p w14:paraId="1BD83DC1"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12</w:t>
            </w:r>
          </w:p>
        </w:tc>
        <w:tc>
          <w:tcPr>
            <w:tcW w:w="486" w:type="pct"/>
            <w:vAlign w:val="center"/>
            <w:hideMark/>
          </w:tcPr>
          <w:p w14:paraId="51C5C4FE"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4</w:t>
            </w:r>
          </w:p>
        </w:tc>
        <w:tc>
          <w:tcPr>
            <w:tcW w:w="486" w:type="pct"/>
            <w:vAlign w:val="center"/>
            <w:hideMark/>
          </w:tcPr>
          <w:p w14:paraId="2B2320BD"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12.66</w:t>
            </w:r>
          </w:p>
        </w:tc>
        <w:tc>
          <w:tcPr>
            <w:tcW w:w="487" w:type="pct"/>
            <w:vAlign w:val="center"/>
            <w:hideMark/>
          </w:tcPr>
          <w:p w14:paraId="7DABABAD"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10.06</w:t>
            </w:r>
          </w:p>
        </w:tc>
        <w:tc>
          <w:tcPr>
            <w:tcW w:w="486" w:type="pct"/>
            <w:vAlign w:val="center"/>
            <w:hideMark/>
          </w:tcPr>
          <w:p w14:paraId="3DE614D1"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2.6</w:t>
            </w:r>
          </w:p>
        </w:tc>
      </w:tr>
      <w:tr w:rsidR="00CD176A" w:rsidRPr="00CD176A" w14:paraId="523FD4D2" w14:textId="77777777" w:rsidTr="00CD176A">
        <w:trPr>
          <w:tblCellSpacing w:w="0" w:type="dxa"/>
          <w:jc w:val="right"/>
        </w:trPr>
        <w:tc>
          <w:tcPr>
            <w:tcW w:w="1541" w:type="pct"/>
            <w:vAlign w:val="center"/>
            <w:hideMark/>
          </w:tcPr>
          <w:p w14:paraId="6B3B0149"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CLG DE POINDIMIE</w:t>
            </w:r>
          </w:p>
        </w:tc>
        <w:tc>
          <w:tcPr>
            <w:tcW w:w="537" w:type="pct"/>
            <w:vAlign w:val="center"/>
            <w:hideMark/>
          </w:tcPr>
          <w:p w14:paraId="51AD4794"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11.97</w:t>
            </w:r>
          </w:p>
        </w:tc>
        <w:tc>
          <w:tcPr>
            <w:tcW w:w="490" w:type="pct"/>
            <w:vAlign w:val="center"/>
            <w:hideMark/>
          </w:tcPr>
          <w:p w14:paraId="7F9FCE8E"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102</w:t>
            </w:r>
          </w:p>
        </w:tc>
        <w:tc>
          <w:tcPr>
            <w:tcW w:w="489" w:type="pct"/>
            <w:vAlign w:val="center"/>
            <w:hideMark/>
          </w:tcPr>
          <w:p w14:paraId="30C41CF7"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48</w:t>
            </w:r>
          </w:p>
        </w:tc>
        <w:tc>
          <w:tcPr>
            <w:tcW w:w="486" w:type="pct"/>
            <w:vAlign w:val="center"/>
            <w:hideMark/>
          </w:tcPr>
          <w:p w14:paraId="6E98017A"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54</w:t>
            </w:r>
          </w:p>
        </w:tc>
        <w:tc>
          <w:tcPr>
            <w:tcW w:w="486" w:type="pct"/>
            <w:vAlign w:val="center"/>
            <w:hideMark/>
          </w:tcPr>
          <w:p w14:paraId="587D85AD"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11.98</w:t>
            </w:r>
          </w:p>
        </w:tc>
        <w:tc>
          <w:tcPr>
            <w:tcW w:w="487" w:type="pct"/>
            <w:vAlign w:val="center"/>
            <w:hideMark/>
          </w:tcPr>
          <w:p w14:paraId="627E2E77"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11.95</w:t>
            </w:r>
          </w:p>
        </w:tc>
        <w:tc>
          <w:tcPr>
            <w:tcW w:w="486" w:type="pct"/>
            <w:vAlign w:val="center"/>
            <w:hideMark/>
          </w:tcPr>
          <w:p w14:paraId="1DC9654C"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0.03</w:t>
            </w:r>
          </w:p>
        </w:tc>
      </w:tr>
      <w:tr w:rsidR="00CD176A" w:rsidRPr="00CD176A" w14:paraId="4DD1ED98" w14:textId="77777777" w:rsidTr="00CD176A">
        <w:trPr>
          <w:tblCellSpacing w:w="0" w:type="dxa"/>
          <w:jc w:val="right"/>
        </w:trPr>
        <w:tc>
          <w:tcPr>
            <w:tcW w:w="1541" w:type="pct"/>
            <w:vAlign w:val="center"/>
            <w:hideMark/>
          </w:tcPr>
          <w:p w14:paraId="75D46FAD" w14:textId="77777777" w:rsidR="00DA663E" w:rsidRPr="00CD176A" w:rsidRDefault="00DA663E" w:rsidP="00DA663E">
            <w:pPr>
              <w:autoSpaceDE w:val="0"/>
              <w:autoSpaceDN w:val="0"/>
              <w:adjustRightInd w:val="0"/>
              <w:ind w:firstLine="0"/>
              <w:jc w:val="center"/>
              <w:rPr>
                <w:rFonts w:asciiTheme="minorHAnsi" w:hAnsiTheme="minorHAnsi" w:cs="Arial"/>
                <w:sz w:val="18"/>
                <w:szCs w:val="18"/>
                <w:lang w:val="en-US"/>
              </w:rPr>
            </w:pPr>
            <w:r w:rsidRPr="00CD176A">
              <w:rPr>
                <w:rFonts w:asciiTheme="minorHAnsi" w:hAnsiTheme="minorHAnsi" w:cs="Arial"/>
                <w:sz w:val="18"/>
                <w:szCs w:val="18"/>
                <w:lang w:val="en-US"/>
              </w:rPr>
              <w:t>YV-MAR.HILY(DEC) BP 3 TEOUTY</w:t>
            </w:r>
          </w:p>
        </w:tc>
        <w:tc>
          <w:tcPr>
            <w:tcW w:w="537" w:type="pct"/>
            <w:vAlign w:val="center"/>
            <w:hideMark/>
          </w:tcPr>
          <w:p w14:paraId="71CD358F"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11.78</w:t>
            </w:r>
          </w:p>
        </w:tc>
        <w:tc>
          <w:tcPr>
            <w:tcW w:w="490" w:type="pct"/>
            <w:vAlign w:val="center"/>
            <w:hideMark/>
          </w:tcPr>
          <w:p w14:paraId="688C9693"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30</w:t>
            </w:r>
          </w:p>
        </w:tc>
        <w:tc>
          <w:tcPr>
            <w:tcW w:w="489" w:type="pct"/>
            <w:vAlign w:val="center"/>
            <w:hideMark/>
          </w:tcPr>
          <w:p w14:paraId="74796755"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16</w:t>
            </w:r>
          </w:p>
        </w:tc>
        <w:tc>
          <w:tcPr>
            <w:tcW w:w="486" w:type="pct"/>
            <w:vAlign w:val="center"/>
            <w:hideMark/>
          </w:tcPr>
          <w:p w14:paraId="707E113A"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14</w:t>
            </w:r>
          </w:p>
        </w:tc>
        <w:tc>
          <w:tcPr>
            <w:tcW w:w="486" w:type="pct"/>
            <w:vAlign w:val="center"/>
            <w:hideMark/>
          </w:tcPr>
          <w:p w14:paraId="2F67C6E5"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11.79</w:t>
            </w:r>
          </w:p>
        </w:tc>
        <w:tc>
          <w:tcPr>
            <w:tcW w:w="487" w:type="pct"/>
            <w:vAlign w:val="center"/>
            <w:hideMark/>
          </w:tcPr>
          <w:p w14:paraId="3B461D87"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11.78</w:t>
            </w:r>
          </w:p>
        </w:tc>
        <w:tc>
          <w:tcPr>
            <w:tcW w:w="486" w:type="pct"/>
            <w:vAlign w:val="center"/>
            <w:hideMark/>
          </w:tcPr>
          <w:p w14:paraId="0BE791D2"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0.01</w:t>
            </w:r>
          </w:p>
        </w:tc>
      </w:tr>
      <w:tr w:rsidR="00CD176A" w:rsidRPr="00CD176A" w14:paraId="3E65988B" w14:textId="77777777" w:rsidTr="00CD176A">
        <w:trPr>
          <w:tblCellSpacing w:w="0" w:type="dxa"/>
          <w:jc w:val="right"/>
        </w:trPr>
        <w:tc>
          <w:tcPr>
            <w:tcW w:w="1541" w:type="pct"/>
            <w:vAlign w:val="center"/>
            <w:hideMark/>
          </w:tcPr>
          <w:p w14:paraId="0994C4ED"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CLG DE LA FOA</w:t>
            </w:r>
          </w:p>
        </w:tc>
        <w:tc>
          <w:tcPr>
            <w:tcW w:w="537" w:type="pct"/>
            <w:vAlign w:val="center"/>
            <w:hideMark/>
          </w:tcPr>
          <w:p w14:paraId="2B53705F"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11.51</w:t>
            </w:r>
          </w:p>
        </w:tc>
        <w:tc>
          <w:tcPr>
            <w:tcW w:w="490" w:type="pct"/>
            <w:vAlign w:val="center"/>
            <w:hideMark/>
          </w:tcPr>
          <w:p w14:paraId="3B0AAFCC"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98</w:t>
            </w:r>
          </w:p>
        </w:tc>
        <w:tc>
          <w:tcPr>
            <w:tcW w:w="489" w:type="pct"/>
            <w:vAlign w:val="center"/>
            <w:hideMark/>
          </w:tcPr>
          <w:p w14:paraId="2407034C"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58</w:t>
            </w:r>
          </w:p>
        </w:tc>
        <w:tc>
          <w:tcPr>
            <w:tcW w:w="486" w:type="pct"/>
            <w:vAlign w:val="center"/>
            <w:hideMark/>
          </w:tcPr>
          <w:p w14:paraId="3C163A73"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40</w:t>
            </w:r>
          </w:p>
        </w:tc>
        <w:tc>
          <w:tcPr>
            <w:tcW w:w="486" w:type="pct"/>
            <w:vAlign w:val="center"/>
            <w:hideMark/>
          </w:tcPr>
          <w:p w14:paraId="3BCD1E53"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11.73</w:t>
            </w:r>
          </w:p>
        </w:tc>
        <w:tc>
          <w:tcPr>
            <w:tcW w:w="487" w:type="pct"/>
            <w:vAlign w:val="center"/>
            <w:hideMark/>
          </w:tcPr>
          <w:p w14:paraId="47113A1B"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11.52</w:t>
            </w:r>
          </w:p>
        </w:tc>
        <w:tc>
          <w:tcPr>
            <w:tcW w:w="486" w:type="pct"/>
            <w:vAlign w:val="center"/>
            <w:hideMark/>
          </w:tcPr>
          <w:p w14:paraId="7AEF037C"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0.21</w:t>
            </w:r>
          </w:p>
        </w:tc>
      </w:tr>
      <w:tr w:rsidR="00CD176A" w:rsidRPr="00CD176A" w14:paraId="03FA5EE6" w14:textId="77777777" w:rsidTr="00CD176A">
        <w:trPr>
          <w:tblCellSpacing w:w="0" w:type="dxa"/>
          <w:jc w:val="right"/>
        </w:trPr>
        <w:tc>
          <w:tcPr>
            <w:tcW w:w="1541" w:type="pct"/>
            <w:vAlign w:val="center"/>
            <w:hideMark/>
          </w:tcPr>
          <w:p w14:paraId="5A99E6EF"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CLG DE TADINE</w:t>
            </w:r>
          </w:p>
        </w:tc>
        <w:tc>
          <w:tcPr>
            <w:tcW w:w="537" w:type="pct"/>
            <w:vAlign w:val="center"/>
            <w:hideMark/>
          </w:tcPr>
          <w:p w14:paraId="5D3D41E1"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11.21</w:t>
            </w:r>
          </w:p>
        </w:tc>
        <w:tc>
          <w:tcPr>
            <w:tcW w:w="490" w:type="pct"/>
            <w:vAlign w:val="center"/>
            <w:hideMark/>
          </w:tcPr>
          <w:p w14:paraId="12153387"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49</w:t>
            </w:r>
          </w:p>
        </w:tc>
        <w:tc>
          <w:tcPr>
            <w:tcW w:w="489" w:type="pct"/>
            <w:vAlign w:val="center"/>
            <w:hideMark/>
          </w:tcPr>
          <w:p w14:paraId="52666CE7"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26</w:t>
            </w:r>
          </w:p>
        </w:tc>
        <w:tc>
          <w:tcPr>
            <w:tcW w:w="486" w:type="pct"/>
            <w:vAlign w:val="center"/>
            <w:hideMark/>
          </w:tcPr>
          <w:p w14:paraId="3E6CAFDC"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23</w:t>
            </w:r>
          </w:p>
        </w:tc>
        <w:tc>
          <w:tcPr>
            <w:tcW w:w="486" w:type="pct"/>
            <w:vAlign w:val="center"/>
            <w:hideMark/>
          </w:tcPr>
          <w:p w14:paraId="6AA371DF"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12.05</w:t>
            </w:r>
          </w:p>
        </w:tc>
        <w:tc>
          <w:tcPr>
            <w:tcW w:w="487" w:type="pct"/>
            <w:vAlign w:val="center"/>
            <w:hideMark/>
          </w:tcPr>
          <w:p w14:paraId="1B5467E2"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10.20</w:t>
            </w:r>
          </w:p>
        </w:tc>
        <w:tc>
          <w:tcPr>
            <w:tcW w:w="486" w:type="pct"/>
            <w:vAlign w:val="center"/>
            <w:hideMark/>
          </w:tcPr>
          <w:p w14:paraId="102203D9"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1.85</w:t>
            </w:r>
          </w:p>
        </w:tc>
      </w:tr>
      <w:tr w:rsidR="00CD176A" w:rsidRPr="00CD176A" w14:paraId="6241B98A" w14:textId="77777777" w:rsidTr="00CD176A">
        <w:trPr>
          <w:tblCellSpacing w:w="0" w:type="dxa"/>
          <w:jc w:val="right"/>
        </w:trPr>
        <w:tc>
          <w:tcPr>
            <w:tcW w:w="1541" w:type="pct"/>
            <w:vAlign w:val="center"/>
            <w:hideMark/>
          </w:tcPr>
          <w:p w14:paraId="37174079"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CLG DE CANALA</w:t>
            </w:r>
          </w:p>
        </w:tc>
        <w:tc>
          <w:tcPr>
            <w:tcW w:w="537" w:type="pct"/>
            <w:vAlign w:val="center"/>
            <w:hideMark/>
          </w:tcPr>
          <w:p w14:paraId="12112E2A"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10.81</w:t>
            </w:r>
          </w:p>
        </w:tc>
        <w:tc>
          <w:tcPr>
            <w:tcW w:w="490" w:type="pct"/>
            <w:vAlign w:val="center"/>
            <w:hideMark/>
          </w:tcPr>
          <w:p w14:paraId="3824AA52"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30</w:t>
            </w:r>
          </w:p>
        </w:tc>
        <w:tc>
          <w:tcPr>
            <w:tcW w:w="489" w:type="pct"/>
            <w:vAlign w:val="center"/>
            <w:hideMark/>
          </w:tcPr>
          <w:p w14:paraId="71A6D3F1"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15</w:t>
            </w:r>
          </w:p>
        </w:tc>
        <w:tc>
          <w:tcPr>
            <w:tcW w:w="486" w:type="pct"/>
            <w:vAlign w:val="center"/>
            <w:hideMark/>
          </w:tcPr>
          <w:p w14:paraId="281DC1AF"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15</w:t>
            </w:r>
          </w:p>
        </w:tc>
        <w:tc>
          <w:tcPr>
            <w:tcW w:w="486" w:type="pct"/>
            <w:vAlign w:val="center"/>
            <w:hideMark/>
          </w:tcPr>
          <w:p w14:paraId="189C173D"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11.35</w:t>
            </w:r>
          </w:p>
        </w:tc>
        <w:tc>
          <w:tcPr>
            <w:tcW w:w="487" w:type="pct"/>
            <w:vAlign w:val="center"/>
            <w:hideMark/>
          </w:tcPr>
          <w:p w14:paraId="37344FA2"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10.31</w:t>
            </w:r>
          </w:p>
        </w:tc>
        <w:tc>
          <w:tcPr>
            <w:tcW w:w="486" w:type="pct"/>
            <w:vAlign w:val="center"/>
            <w:hideMark/>
          </w:tcPr>
          <w:p w14:paraId="6CDFD6D6"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1.04</w:t>
            </w:r>
          </w:p>
        </w:tc>
      </w:tr>
      <w:tr w:rsidR="00CD176A" w:rsidRPr="00CD176A" w14:paraId="20E6BBB2" w14:textId="77777777" w:rsidTr="00CD176A">
        <w:trPr>
          <w:tblCellSpacing w:w="0" w:type="dxa"/>
          <w:jc w:val="right"/>
        </w:trPr>
        <w:tc>
          <w:tcPr>
            <w:tcW w:w="1541" w:type="pct"/>
            <w:vAlign w:val="center"/>
            <w:hideMark/>
          </w:tcPr>
          <w:p w14:paraId="0E77CF42"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GOD DÖ MWA (ASEE)</w:t>
            </w:r>
          </w:p>
        </w:tc>
        <w:tc>
          <w:tcPr>
            <w:tcW w:w="537" w:type="pct"/>
            <w:vAlign w:val="center"/>
            <w:hideMark/>
          </w:tcPr>
          <w:p w14:paraId="2556CE93"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10.80</w:t>
            </w:r>
          </w:p>
        </w:tc>
        <w:tc>
          <w:tcPr>
            <w:tcW w:w="490" w:type="pct"/>
            <w:vAlign w:val="center"/>
            <w:hideMark/>
          </w:tcPr>
          <w:p w14:paraId="0E3FAEB4"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16</w:t>
            </w:r>
          </w:p>
        </w:tc>
        <w:tc>
          <w:tcPr>
            <w:tcW w:w="489" w:type="pct"/>
            <w:vAlign w:val="center"/>
            <w:hideMark/>
          </w:tcPr>
          <w:p w14:paraId="3C1DE5F0"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6</w:t>
            </w:r>
          </w:p>
        </w:tc>
        <w:tc>
          <w:tcPr>
            <w:tcW w:w="486" w:type="pct"/>
            <w:vAlign w:val="center"/>
            <w:hideMark/>
          </w:tcPr>
          <w:p w14:paraId="620B0B04"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10</w:t>
            </w:r>
          </w:p>
        </w:tc>
        <w:tc>
          <w:tcPr>
            <w:tcW w:w="486" w:type="pct"/>
            <w:vAlign w:val="center"/>
            <w:hideMark/>
          </w:tcPr>
          <w:p w14:paraId="5CB288B2"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08.47</w:t>
            </w:r>
          </w:p>
        </w:tc>
        <w:tc>
          <w:tcPr>
            <w:tcW w:w="487" w:type="pct"/>
            <w:vAlign w:val="center"/>
            <w:hideMark/>
          </w:tcPr>
          <w:p w14:paraId="4832F240"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12.20</w:t>
            </w:r>
          </w:p>
        </w:tc>
        <w:tc>
          <w:tcPr>
            <w:tcW w:w="486" w:type="pct"/>
            <w:vAlign w:val="center"/>
            <w:hideMark/>
          </w:tcPr>
          <w:p w14:paraId="65845611"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3.73</w:t>
            </w:r>
          </w:p>
        </w:tc>
      </w:tr>
      <w:tr w:rsidR="00CD176A" w:rsidRPr="00CD176A" w14:paraId="669B30DB" w14:textId="77777777" w:rsidTr="00CD176A">
        <w:trPr>
          <w:tblCellSpacing w:w="0" w:type="dxa"/>
          <w:jc w:val="right"/>
        </w:trPr>
        <w:tc>
          <w:tcPr>
            <w:tcW w:w="1541" w:type="pct"/>
            <w:vAlign w:val="center"/>
            <w:hideMark/>
          </w:tcPr>
          <w:p w14:paraId="4EBB5642"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CLG DE WANI HOUAILOU</w:t>
            </w:r>
          </w:p>
        </w:tc>
        <w:tc>
          <w:tcPr>
            <w:tcW w:w="537" w:type="pct"/>
            <w:vAlign w:val="center"/>
            <w:hideMark/>
          </w:tcPr>
          <w:p w14:paraId="03E8FD78"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10.59</w:t>
            </w:r>
          </w:p>
        </w:tc>
        <w:tc>
          <w:tcPr>
            <w:tcW w:w="490" w:type="pct"/>
            <w:vAlign w:val="center"/>
            <w:hideMark/>
          </w:tcPr>
          <w:p w14:paraId="1C508FC1"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36</w:t>
            </w:r>
          </w:p>
        </w:tc>
        <w:tc>
          <w:tcPr>
            <w:tcW w:w="489" w:type="pct"/>
            <w:vAlign w:val="center"/>
            <w:hideMark/>
          </w:tcPr>
          <w:p w14:paraId="59A7AA91"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14</w:t>
            </w:r>
          </w:p>
        </w:tc>
        <w:tc>
          <w:tcPr>
            <w:tcW w:w="486" w:type="pct"/>
            <w:vAlign w:val="center"/>
            <w:hideMark/>
          </w:tcPr>
          <w:p w14:paraId="10475325"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22</w:t>
            </w:r>
          </w:p>
        </w:tc>
        <w:tc>
          <w:tcPr>
            <w:tcW w:w="486" w:type="pct"/>
            <w:vAlign w:val="center"/>
            <w:hideMark/>
          </w:tcPr>
          <w:p w14:paraId="1B4D7D72"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09.95</w:t>
            </w:r>
          </w:p>
        </w:tc>
        <w:tc>
          <w:tcPr>
            <w:tcW w:w="487" w:type="pct"/>
            <w:vAlign w:val="center"/>
            <w:hideMark/>
          </w:tcPr>
          <w:p w14:paraId="06D25170"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11.06</w:t>
            </w:r>
          </w:p>
        </w:tc>
        <w:tc>
          <w:tcPr>
            <w:tcW w:w="486" w:type="pct"/>
            <w:vAlign w:val="center"/>
            <w:hideMark/>
          </w:tcPr>
          <w:p w14:paraId="4D8AF30E"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1.11</w:t>
            </w:r>
          </w:p>
        </w:tc>
      </w:tr>
      <w:tr w:rsidR="00CD176A" w:rsidRPr="00CD176A" w14:paraId="3359AFE0" w14:textId="77777777" w:rsidTr="00CD176A">
        <w:trPr>
          <w:tblCellSpacing w:w="0" w:type="dxa"/>
          <w:jc w:val="right"/>
        </w:trPr>
        <w:tc>
          <w:tcPr>
            <w:tcW w:w="1541" w:type="pct"/>
            <w:vAlign w:val="center"/>
            <w:hideMark/>
          </w:tcPr>
          <w:p w14:paraId="6AAE3A6A"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CLG ESSAU VOUDJO</w:t>
            </w:r>
          </w:p>
        </w:tc>
        <w:tc>
          <w:tcPr>
            <w:tcW w:w="537" w:type="pct"/>
            <w:vAlign w:val="center"/>
            <w:hideMark/>
          </w:tcPr>
          <w:p w14:paraId="3903F430"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10.42</w:t>
            </w:r>
          </w:p>
        </w:tc>
        <w:tc>
          <w:tcPr>
            <w:tcW w:w="490" w:type="pct"/>
            <w:vAlign w:val="center"/>
            <w:hideMark/>
          </w:tcPr>
          <w:p w14:paraId="67BB9CB1"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34</w:t>
            </w:r>
          </w:p>
        </w:tc>
        <w:tc>
          <w:tcPr>
            <w:tcW w:w="489" w:type="pct"/>
            <w:vAlign w:val="center"/>
            <w:hideMark/>
          </w:tcPr>
          <w:p w14:paraId="2377288A"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18</w:t>
            </w:r>
          </w:p>
        </w:tc>
        <w:tc>
          <w:tcPr>
            <w:tcW w:w="486" w:type="pct"/>
            <w:vAlign w:val="center"/>
            <w:hideMark/>
          </w:tcPr>
          <w:p w14:paraId="2D5B01BD"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16</w:t>
            </w:r>
          </w:p>
        </w:tc>
        <w:tc>
          <w:tcPr>
            <w:tcW w:w="486" w:type="pct"/>
            <w:vAlign w:val="center"/>
            <w:hideMark/>
          </w:tcPr>
          <w:p w14:paraId="175E6DB4"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09.18</w:t>
            </w:r>
          </w:p>
        </w:tc>
        <w:tc>
          <w:tcPr>
            <w:tcW w:w="487" w:type="pct"/>
            <w:vAlign w:val="center"/>
            <w:hideMark/>
          </w:tcPr>
          <w:p w14:paraId="1CA35527"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11.41</w:t>
            </w:r>
          </w:p>
        </w:tc>
        <w:tc>
          <w:tcPr>
            <w:tcW w:w="486" w:type="pct"/>
            <w:vAlign w:val="center"/>
            <w:hideMark/>
          </w:tcPr>
          <w:p w14:paraId="41068CF0" w14:textId="77777777" w:rsidR="00DA663E" w:rsidRPr="00CD176A" w:rsidRDefault="00DA663E" w:rsidP="00DA663E">
            <w:pPr>
              <w:autoSpaceDE w:val="0"/>
              <w:autoSpaceDN w:val="0"/>
              <w:adjustRightInd w:val="0"/>
              <w:ind w:firstLine="0"/>
              <w:jc w:val="center"/>
              <w:rPr>
                <w:rFonts w:asciiTheme="minorHAnsi" w:hAnsiTheme="minorHAnsi" w:cs="Arial"/>
                <w:sz w:val="18"/>
                <w:szCs w:val="18"/>
              </w:rPr>
            </w:pPr>
            <w:r w:rsidRPr="00CD176A">
              <w:rPr>
                <w:rFonts w:asciiTheme="minorHAnsi" w:hAnsiTheme="minorHAnsi" w:cs="Arial"/>
                <w:sz w:val="18"/>
                <w:szCs w:val="18"/>
              </w:rPr>
              <w:t>2.23</w:t>
            </w:r>
          </w:p>
        </w:tc>
      </w:tr>
    </w:tbl>
    <w:p w14:paraId="0F12D284" w14:textId="6802EE4C" w:rsidR="008E3984" w:rsidRPr="006558D4" w:rsidRDefault="008E3984" w:rsidP="001E3F76">
      <w:pPr>
        <w:autoSpaceDE w:val="0"/>
        <w:autoSpaceDN w:val="0"/>
        <w:adjustRightInd w:val="0"/>
        <w:ind w:firstLine="0"/>
        <w:jc w:val="both"/>
        <w:rPr>
          <w:rFonts w:asciiTheme="minorHAnsi" w:hAnsiTheme="minorHAnsi" w:cs="Arial"/>
        </w:rPr>
      </w:pPr>
    </w:p>
    <w:p w14:paraId="47E4FA9C" w14:textId="77777777" w:rsidR="001E3F76" w:rsidRPr="006558D4" w:rsidRDefault="001E3F76" w:rsidP="006E5E96">
      <w:pPr>
        <w:autoSpaceDE w:val="0"/>
        <w:autoSpaceDN w:val="0"/>
        <w:adjustRightInd w:val="0"/>
        <w:ind w:firstLine="0"/>
        <w:jc w:val="both"/>
        <w:rPr>
          <w:rFonts w:asciiTheme="minorHAnsi" w:hAnsiTheme="minorHAnsi" w:cs="Arial"/>
          <w:b/>
        </w:rPr>
      </w:pPr>
    </w:p>
    <w:p w14:paraId="7FA684CE" w14:textId="7E4C9553" w:rsidR="00FE6AD4" w:rsidRPr="006558D4" w:rsidRDefault="00FE6AD4" w:rsidP="00495756">
      <w:pPr>
        <w:pStyle w:val="Paragraphedeliste"/>
        <w:numPr>
          <w:ilvl w:val="0"/>
          <w:numId w:val="2"/>
        </w:numPr>
        <w:autoSpaceDE w:val="0"/>
        <w:autoSpaceDN w:val="0"/>
        <w:adjustRightInd w:val="0"/>
        <w:ind w:left="2061" w:right="283"/>
        <w:jc w:val="both"/>
        <w:rPr>
          <w:rFonts w:asciiTheme="minorHAnsi" w:hAnsiTheme="minorHAnsi" w:cs="Arial"/>
          <w:b/>
          <w:u w:val="single"/>
        </w:rPr>
      </w:pPr>
      <w:r w:rsidRPr="006558D4">
        <w:rPr>
          <w:rFonts w:asciiTheme="minorHAnsi" w:hAnsiTheme="minorHAnsi" w:cs="Arial"/>
          <w:b/>
          <w:u w:val="single"/>
        </w:rPr>
        <w:t>INAPTITUDE TOTALE</w:t>
      </w:r>
      <w:r w:rsidR="00252A6A" w:rsidRPr="006558D4">
        <w:rPr>
          <w:rFonts w:asciiTheme="minorHAnsi" w:hAnsiTheme="minorHAnsi" w:cs="Arial"/>
          <w:b/>
          <w:u w:val="single"/>
        </w:rPr>
        <w:t xml:space="preserve"> / PARTIELLE </w:t>
      </w:r>
      <w:r w:rsidRPr="006558D4">
        <w:rPr>
          <w:rFonts w:asciiTheme="minorHAnsi" w:hAnsiTheme="minorHAnsi" w:cs="Arial"/>
          <w:b/>
          <w:u w:val="single"/>
        </w:rPr>
        <w:t xml:space="preserve"> </w:t>
      </w:r>
      <w:r w:rsidR="008D4F7C" w:rsidRPr="006558D4">
        <w:rPr>
          <w:rFonts w:asciiTheme="minorHAnsi" w:hAnsiTheme="minorHAnsi" w:cs="Arial"/>
          <w:b/>
          <w:u w:val="single"/>
        </w:rPr>
        <w:t>ET CONTROLE ADAPTE</w:t>
      </w:r>
    </w:p>
    <w:p w14:paraId="01E59BF8" w14:textId="77777777" w:rsidR="00252A6A" w:rsidRPr="006558D4" w:rsidRDefault="00252A6A" w:rsidP="006E5E96">
      <w:pPr>
        <w:autoSpaceDE w:val="0"/>
        <w:autoSpaceDN w:val="0"/>
        <w:adjustRightInd w:val="0"/>
        <w:ind w:firstLine="0"/>
        <w:jc w:val="both"/>
        <w:rPr>
          <w:rFonts w:asciiTheme="minorHAnsi" w:hAnsiTheme="minorHAnsi" w:cs="Arial"/>
          <w:b/>
        </w:rPr>
      </w:pPr>
    </w:p>
    <w:tbl>
      <w:tblPr>
        <w:tblStyle w:val="Grilledutableau"/>
        <w:tblW w:w="8082" w:type="dxa"/>
        <w:jc w:val="right"/>
        <w:tblInd w:w="2512" w:type="dxa"/>
        <w:tblLook w:val="04A0" w:firstRow="1" w:lastRow="0" w:firstColumn="1" w:lastColumn="0" w:noHBand="0" w:noVBand="1"/>
      </w:tblPr>
      <w:tblGrid>
        <w:gridCol w:w="1369"/>
        <w:gridCol w:w="1324"/>
        <w:gridCol w:w="1276"/>
        <w:gridCol w:w="1559"/>
        <w:gridCol w:w="1276"/>
        <w:gridCol w:w="1278"/>
      </w:tblGrid>
      <w:tr w:rsidR="00F5623D" w:rsidRPr="00613AB7" w14:paraId="6251D536" w14:textId="77777777" w:rsidTr="00613AB7">
        <w:trPr>
          <w:jc w:val="right"/>
        </w:trPr>
        <w:tc>
          <w:tcPr>
            <w:tcW w:w="1369" w:type="dxa"/>
            <w:tcBorders>
              <w:top w:val="single" w:sz="18" w:space="0" w:color="auto"/>
              <w:left w:val="single" w:sz="18" w:space="0" w:color="auto"/>
              <w:bottom w:val="single" w:sz="18" w:space="0" w:color="auto"/>
              <w:right w:val="single" w:sz="18" w:space="0" w:color="auto"/>
            </w:tcBorders>
            <w:vAlign w:val="center"/>
          </w:tcPr>
          <w:p w14:paraId="647C1B28" w14:textId="77777777" w:rsidR="00F5623D" w:rsidRPr="00613AB7" w:rsidRDefault="00F5623D" w:rsidP="00252A6A">
            <w:pPr>
              <w:autoSpaceDE w:val="0"/>
              <w:autoSpaceDN w:val="0"/>
              <w:adjustRightInd w:val="0"/>
              <w:ind w:firstLine="0"/>
              <w:jc w:val="center"/>
              <w:rPr>
                <w:rFonts w:asciiTheme="minorHAnsi" w:hAnsiTheme="minorHAnsi" w:cs="Arial"/>
                <w:b/>
                <w:sz w:val="20"/>
                <w:szCs w:val="20"/>
              </w:rPr>
            </w:pPr>
          </w:p>
        </w:tc>
        <w:tc>
          <w:tcPr>
            <w:tcW w:w="1324" w:type="dxa"/>
            <w:tcBorders>
              <w:top w:val="single" w:sz="18" w:space="0" w:color="auto"/>
              <w:left w:val="single" w:sz="18" w:space="0" w:color="auto"/>
              <w:bottom w:val="single" w:sz="18" w:space="0" w:color="auto"/>
              <w:right w:val="single" w:sz="18" w:space="0" w:color="auto"/>
            </w:tcBorders>
            <w:vAlign w:val="center"/>
          </w:tcPr>
          <w:p w14:paraId="082AB47D" w14:textId="4D39707B" w:rsidR="00F5623D" w:rsidRPr="00613AB7" w:rsidRDefault="00F5623D" w:rsidP="00252A6A">
            <w:pPr>
              <w:autoSpaceDE w:val="0"/>
              <w:autoSpaceDN w:val="0"/>
              <w:adjustRightInd w:val="0"/>
              <w:ind w:firstLine="0"/>
              <w:jc w:val="center"/>
              <w:rPr>
                <w:rFonts w:asciiTheme="minorHAnsi" w:hAnsiTheme="minorHAnsi" w:cs="Arial"/>
                <w:b/>
                <w:sz w:val="20"/>
                <w:szCs w:val="20"/>
              </w:rPr>
            </w:pPr>
            <w:r w:rsidRPr="00613AB7">
              <w:rPr>
                <w:rFonts w:asciiTheme="minorHAnsi" w:hAnsiTheme="minorHAnsi" w:cs="Arial"/>
                <w:b/>
                <w:sz w:val="20"/>
                <w:szCs w:val="20"/>
              </w:rPr>
              <w:t>2013</w:t>
            </w:r>
          </w:p>
        </w:tc>
        <w:tc>
          <w:tcPr>
            <w:tcW w:w="2835" w:type="dxa"/>
            <w:gridSpan w:val="2"/>
            <w:tcBorders>
              <w:top w:val="single" w:sz="18" w:space="0" w:color="auto"/>
              <w:left w:val="single" w:sz="18" w:space="0" w:color="auto"/>
              <w:bottom w:val="single" w:sz="18" w:space="0" w:color="auto"/>
              <w:right w:val="single" w:sz="18" w:space="0" w:color="auto"/>
            </w:tcBorders>
            <w:vAlign w:val="center"/>
          </w:tcPr>
          <w:p w14:paraId="6A767002" w14:textId="2CB12487" w:rsidR="00F5623D" w:rsidRPr="00613AB7" w:rsidRDefault="00F5623D" w:rsidP="00252A6A">
            <w:pPr>
              <w:autoSpaceDE w:val="0"/>
              <w:autoSpaceDN w:val="0"/>
              <w:adjustRightInd w:val="0"/>
              <w:ind w:firstLine="0"/>
              <w:jc w:val="center"/>
              <w:rPr>
                <w:rFonts w:asciiTheme="minorHAnsi" w:hAnsiTheme="minorHAnsi" w:cs="Arial"/>
                <w:b/>
                <w:sz w:val="20"/>
                <w:szCs w:val="20"/>
              </w:rPr>
            </w:pPr>
            <w:r w:rsidRPr="00613AB7">
              <w:rPr>
                <w:rFonts w:asciiTheme="minorHAnsi" w:hAnsiTheme="minorHAnsi" w:cs="Arial"/>
                <w:b/>
                <w:sz w:val="20"/>
                <w:szCs w:val="20"/>
              </w:rPr>
              <w:t>2014</w:t>
            </w:r>
          </w:p>
        </w:tc>
        <w:tc>
          <w:tcPr>
            <w:tcW w:w="2554" w:type="dxa"/>
            <w:gridSpan w:val="2"/>
            <w:tcBorders>
              <w:top w:val="single" w:sz="18" w:space="0" w:color="auto"/>
              <w:left w:val="single" w:sz="18" w:space="0" w:color="auto"/>
              <w:bottom w:val="single" w:sz="18" w:space="0" w:color="auto"/>
              <w:right w:val="single" w:sz="18" w:space="0" w:color="auto"/>
            </w:tcBorders>
            <w:vAlign w:val="center"/>
          </w:tcPr>
          <w:p w14:paraId="5B9E488B" w14:textId="258E9853" w:rsidR="00F5623D" w:rsidRPr="00613AB7" w:rsidRDefault="00F5623D" w:rsidP="00252A6A">
            <w:pPr>
              <w:autoSpaceDE w:val="0"/>
              <w:autoSpaceDN w:val="0"/>
              <w:adjustRightInd w:val="0"/>
              <w:ind w:firstLine="0"/>
              <w:jc w:val="center"/>
              <w:rPr>
                <w:rFonts w:asciiTheme="minorHAnsi" w:hAnsiTheme="minorHAnsi" w:cs="Arial"/>
                <w:b/>
                <w:sz w:val="20"/>
                <w:szCs w:val="20"/>
              </w:rPr>
            </w:pPr>
            <w:r w:rsidRPr="00613AB7">
              <w:rPr>
                <w:rFonts w:asciiTheme="minorHAnsi" w:hAnsiTheme="minorHAnsi" w:cs="Arial"/>
                <w:b/>
                <w:sz w:val="20"/>
                <w:szCs w:val="20"/>
              </w:rPr>
              <w:t>2015</w:t>
            </w:r>
          </w:p>
        </w:tc>
      </w:tr>
      <w:tr w:rsidR="00F5623D" w:rsidRPr="00613AB7" w14:paraId="1F8972CF" w14:textId="1F5A7CEC" w:rsidTr="00613AB7">
        <w:trPr>
          <w:trHeight w:val="620"/>
          <w:jc w:val="right"/>
        </w:trPr>
        <w:tc>
          <w:tcPr>
            <w:tcW w:w="1369" w:type="dxa"/>
            <w:vMerge w:val="restart"/>
            <w:tcBorders>
              <w:top w:val="single" w:sz="18" w:space="0" w:color="auto"/>
              <w:left w:val="single" w:sz="18" w:space="0" w:color="auto"/>
              <w:right w:val="single" w:sz="18" w:space="0" w:color="auto"/>
            </w:tcBorders>
            <w:vAlign w:val="center"/>
          </w:tcPr>
          <w:p w14:paraId="786D54DA" w14:textId="5414CC3C" w:rsidR="00F5623D" w:rsidRPr="00613AB7" w:rsidRDefault="00F5623D" w:rsidP="00252A6A">
            <w:pPr>
              <w:autoSpaceDE w:val="0"/>
              <w:autoSpaceDN w:val="0"/>
              <w:adjustRightInd w:val="0"/>
              <w:ind w:firstLine="0"/>
              <w:jc w:val="center"/>
              <w:rPr>
                <w:rFonts w:asciiTheme="minorHAnsi" w:hAnsiTheme="minorHAnsi" w:cs="Arial"/>
                <w:b/>
                <w:sz w:val="20"/>
                <w:szCs w:val="20"/>
              </w:rPr>
            </w:pPr>
            <w:r w:rsidRPr="00613AB7">
              <w:rPr>
                <w:rFonts w:asciiTheme="minorHAnsi" w:hAnsiTheme="minorHAnsi" w:cs="Arial"/>
                <w:b/>
                <w:sz w:val="20"/>
                <w:szCs w:val="20"/>
              </w:rPr>
              <w:t>Inaptitudes totales</w:t>
            </w:r>
          </w:p>
        </w:tc>
        <w:tc>
          <w:tcPr>
            <w:tcW w:w="1324" w:type="dxa"/>
            <w:vMerge w:val="restart"/>
            <w:tcBorders>
              <w:top w:val="single" w:sz="18" w:space="0" w:color="auto"/>
              <w:left w:val="single" w:sz="18" w:space="0" w:color="auto"/>
              <w:right w:val="single" w:sz="18" w:space="0" w:color="auto"/>
            </w:tcBorders>
            <w:shd w:val="clear" w:color="auto" w:fill="7F7F7F" w:themeFill="text1" w:themeFillTint="80"/>
            <w:vAlign w:val="center"/>
          </w:tcPr>
          <w:p w14:paraId="750C0761" w14:textId="2BA9FD36" w:rsidR="00F5623D" w:rsidRPr="00613AB7" w:rsidRDefault="00F5623D" w:rsidP="00252A6A">
            <w:pPr>
              <w:autoSpaceDE w:val="0"/>
              <w:autoSpaceDN w:val="0"/>
              <w:adjustRightInd w:val="0"/>
              <w:ind w:firstLine="0"/>
              <w:jc w:val="center"/>
              <w:rPr>
                <w:rFonts w:asciiTheme="minorHAnsi" w:hAnsiTheme="minorHAnsi" w:cs="Arial"/>
                <w:sz w:val="20"/>
                <w:szCs w:val="20"/>
              </w:rPr>
            </w:pPr>
          </w:p>
        </w:tc>
        <w:tc>
          <w:tcPr>
            <w:tcW w:w="1276" w:type="dxa"/>
            <w:vMerge w:val="restart"/>
            <w:tcBorders>
              <w:top w:val="single" w:sz="18" w:space="0" w:color="auto"/>
              <w:left w:val="single" w:sz="18" w:space="0" w:color="auto"/>
            </w:tcBorders>
            <w:vAlign w:val="center"/>
          </w:tcPr>
          <w:p w14:paraId="69D824EA" w14:textId="1B9714D1" w:rsidR="00F5623D" w:rsidRPr="00613AB7" w:rsidRDefault="00F5623D" w:rsidP="00252A6A">
            <w:pPr>
              <w:autoSpaceDE w:val="0"/>
              <w:autoSpaceDN w:val="0"/>
              <w:adjustRightInd w:val="0"/>
              <w:ind w:firstLine="0"/>
              <w:jc w:val="center"/>
              <w:rPr>
                <w:rFonts w:asciiTheme="minorHAnsi" w:hAnsiTheme="minorHAnsi" w:cs="Arial"/>
                <w:sz w:val="20"/>
                <w:szCs w:val="20"/>
              </w:rPr>
            </w:pPr>
            <w:r w:rsidRPr="00613AB7">
              <w:rPr>
                <w:rFonts w:asciiTheme="minorHAnsi" w:hAnsiTheme="minorHAnsi" w:cs="Arial"/>
                <w:sz w:val="20"/>
                <w:szCs w:val="20"/>
              </w:rPr>
              <w:t>58 élèves</w:t>
            </w:r>
          </w:p>
          <w:p w14:paraId="4D02B552" w14:textId="77777777" w:rsidR="00F5623D" w:rsidRPr="00613AB7" w:rsidRDefault="00F5623D" w:rsidP="00252A6A">
            <w:pPr>
              <w:autoSpaceDE w:val="0"/>
              <w:autoSpaceDN w:val="0"/>
              <w:adjustRightInd w:val="0"/>
              <w:ind w:firstLine="0"/>
              <w:jc w:val="center"/>
              <w:rPr>
                <w:rFonts w:asciiTheme="minorHAnsi" w:hAnsiTheme="minorHAnsi" w:cs="Arial"/>
                <w:sz w:val="20"/>
                <w:szCs w:val="20"/>
              </w:rPr>
            </w:pPr>
            <w:r w:rsidRPr="00613AB7">
              <w:rPr>
                <w:rFonts w:asciiTheme="minorHAnsi" w:hAnsiTheme="minorHAnsi" w:cs="Arial"/>
                <w:sz w:val="20"/>
                <w:szCs w:val="20"/>
              </w:rPr>
              <w:t>sur 4335</w:t>
            </w:r>
          </w:p>
          <w:p w14:paraId="30A2E864" w14:textId="7BF2F123" w:rsidR="008D4F7C" w:rsidRPr="00613AB7" w:rsidRDefault="008D4F7C" w:rsidP="00252A6A">
            <w:pPr>
              <w:autoSpaceDE w:val="0"/>
              <w:autoSpaceDN w:val="0"/>
              <w:adjustRightInd w:val="0"/>
              <w:ind w:firstLine="0"/>
              <w:jc w:val="center"/>
              <w:rPr>
                <w:rFonts w:asciiTheme="minorHAnsi" w:hAnsiTheme="minorHAnsi" w:cs="Arial"/>
                <w:sz w:val="20"/>
                <w:szCs w:val="20"/>
              </w:rPr>
            </w:pPr>
            <w:r w:rsidRPr="00613AB7">
              <w:rPr>
                <w:rFonts w:asciiTheme="minorHAnsi" w:hAnsiTheme="minorHAnsi" w:cs="Arial"/>
                <w:sz w:val="20"/>
                <w:szCs w:val="20"/>
              </w:rPr>
              <w:t>Soit 1,33% des candidats</w:t>
            </w:r>
          </w:p>
        </w:tc>
        <w:tc>
          <w:tcPr>
            <w:tcW w:w="1559" w:type="dxa"/>
            <w:tcBorders>
              <w:top w:val="single" w:sz="18" w:space="0" w:color="auto"/>
              <w:right w:val="single" w:sz="18" w:space="0" w:color="auto"/>
            </w:tcBorders>
            <w:vAlign w:val="center"/>
          </w:tcPr>
          <w:p w14:paraId="16C6E276" w14:textId="081E7240" w:rsidR="00F5623D" w:rsidRPr="00613AB7" w:rsidRDefault="00F5623D" w:rsidP="00252A6A">
            <w:pPr>
              <w:autoSpaceDE w:val="0"/>
              <w:autoSpaceDN w:val="0"/>
              <w:adjustRightInd w:val="0"/>
              <w:ind w:firstLine="0"/>
              <w:jc w:val="center"/>
              <w:rPr>
                <w:rFonts w:asciiTheme="minorHAnsi" w:hAnsiTheme="minorHAnsi" w:cs="Arial"/>
                <w:sz w:val="20"/>
                <w:szCs w:val="20"/>
              </w:rPr>
            </w:pPr>
            <w:r w:rsidRPr="00613AB7">
              <w:rPr>
                <w:rFonts w:asciiTheme="minorHAnsi" w:hAnsiTheme="minorHAnsi" w:cs="Arial"/>
                <w:b/>
                <w:sz w:val="20"/>
                <w:szCs w:val="20"/>
              </w:rPr>
              <w:t>Filles</w:t>
            </w:r>
            <w:r w:rsidRPr="00613AB7">
              <w:rPr>
                <w:rFonts w:asciiTheme="minorHAnsi" w:hAnsiTheme="minorHAnsi" w:cs="Arial"/>
                <w:sz w:val="20"/>
                <w:szCs w:val="20"/>
              </w:rPr>
              <w:t> : 32 soit  55% des inaptes totaux</w:t>
            </w:r>
          </w:p>
        </w:tc>
        <w:tc>
          <w:tcPr>
            <w:tcW w:w="1276" w:type="dxa"/>
            <w:vMerge w:val="restart"/>
            <w:tcBorders>
              <w:top w:val="single" w:sz="18" w:space="0" w:color="auto"/>
              <w:left w:val="single" w:sz="18" w:space="0" w:color="auto"/>
            </w:tcBorders>
            <w:vAlign w:val="center"/>
          </w:tcPr>
          <w:p w14:paraId="48E6249A" w14:textId="77777777" w:rsidR="00F5623D" w:rsidRPr="00613AB7" w:rsidRDefault="00F5623D" w:rsidP="00252A6A">
            <w:pPr>
              <w:autoSpaceDE w:val="0"/>
              <w:autoSpaceDN w:val="0"/>
              <w:adjustRightInd w:val="0"/>
              <w:ind w:firstLine="0"/>
              <w:jc w:val="center"/>
              <w:rPr>
                <w:rFonts w:asciiTheme="minorHAnsi" w:hAnsiTheme="minorHAnsi" w:cs="Arial"/>
                <w:sz w:val="20"/>
                <w:szCs w:val="20"/>
              </w:rPr>
            </w:pPr>
            <w:r w:rsidRPr="00613AB7">
              <w:rPr>
                <w:rFonts w:asciiTheme="minorHAnsi" w:hAnsiTheme="minorHAnsi" w:cs="Arial"/>
                <w:sz w:val="20"/>
                <w:szCs w:val="20"/>
              </w:rPr>
              <w:t>28 élèves sur 4428</w:t>
            </w:r>
          </w:p>
          <w:p w14:paraId="74BA061D" w14:textId="4016FD5D" w:rsidR="008D4F7C" w:rsidRPr="00613AB7" w:rsidRDefault="008D4F7C" w:rsidP="00252A6A">
            <w:pPr>
              <w:autoSpaceDE w:val="0"/>
              <w:autoSpaceDN w:val="0"/>
              <w:adjustRightInd w:val="0"/>
              <w:ind w:firstLine="0"/>
              <w:jc w:val="center"/>
              <w:rPr>
                <w:rFonts w:asciiTheme="minorHAnsi" w:hAnsiTheme="minorHAnsi" w:cs="Arial"/>
                <w:sz w:val="20"/>
                <w:szCs w:val="20"/>
              </w:rPr>
            </w:pPr>
            <w:r w:rsidRPr="00613AB7">
              <w:rPr>
                <w:rFonts w:asciiTheme="minorHAnsi" w:hAnsiTheme="minorHAnsi" w:cs="Arial"/>
                <w:sz w:val="20"/>
                <w:szCs w:val="20"/>
              </w:rPr>
              <w:t>Soit 0,63% des candidats</w:t>
            </w:r>
          </w:p>
        </w:tc>
        <w:tc>
          <w:tcPr>
            <w:tcW w:w="1278" w:type="dxa"/>
            <w:tcBorders>
              <w:top w:val="single" w:sz="18" w:space="0" w:color="auto"/>
              <w:right w:val="single" w:sz="18" w:space="0" w:color="auto"/>
            </w:tcBorders>
            <w:vAlign w:val="center"/>
          </w:tcPr>
          <w:p w14:paraId="6D773E8D" w14:textId="68C60C1E" w:rsidR="00F5623D" w:rsidRPr="00613AB7" w:rsidRDefault="00252A6A" w:rsidP="00252A6A">
            <w:pPr>
              <w:autoSpaceDE w:val="0"/>
              <w:autoSpaceDN w:val="0"/>
              <w:adjustRightInd w:val="0"/>
              <w:ind w:firstLine="0"/>
              <w:jc w:val="center"/>
              <w:rPr>
                <w:rFonts w:asciiTheme="minorHAnsi" w:hAnsiTheme="minorHAnsi" w:cs="Arial"/>
                <w:sz w:val="20"/>
                <w:szCs w:val="20"/>
              </w:rPr>
            </w:pPr>
            <w:r w:rsidRPr="00613AB7">
              <w:rPr>
                <w:rFonts w:asciiTheme="minorHAnsi" w:hAnsiTheme="minorHAnsi" w:cs="Arial"/>
                <w:b/>
                <w:sz w:val="20"/>
                <w:szCs w:val="20"/>
              </w:rPr>
              <w:t xml:space="preserve"> 16 f</w:t>
            </w:r>
            <w:r w:rsidR="00F5623D" w:rsidRPr="00613AB7">
              <w:rPr>
                <w:rFonts w:asciiTheme="minorHAnsi" w:hAnsiTheme="minorHAnsi" w:cs="Arial"/>
                <w:b/>
                <w:sz w:val="20"/>
                <w:szCs w:val="20"/>
              </w:rPr>
              <w:t>illes</w:t>
            </w:r>
            <w:r w:rsidRPr="00613AB7">
              <w:rPr>
                <w:rFonts w:asciiTheme="minorHAnsi" w:hAnsiTheme="minorHAnsi" w:cs="Arial"/>
                <w:sz w:val="20"/>
                <w:szCs w:val="20"/>
              </w:rPr>
              <w:t> </w:t>
            </w:r>
            <w:r w:rsidR="008D4F7C" w:rsidRPr="00613AB7">
              <w:rPr>
                <w:rFonts w:asciiTheme="minorHAnsi" w:hAnsiTheme="minorHAnsi" w:cs="Arial"/>
                <w:sz w:val="20"/>
                <w:szCs w:val="20"/>
              </w:rPr>
              <w:t>soit 57% des inaptes totaux</w:t>
            </w:r>
          </w:p>
        </w:tc>
      </w:tr>
      <w:tr w:rsidR="00F5623D" w:rsidRPr="00613AB7" w14:paraId="3D02340A" w14:textId="1BD84591" w:rsidTr="00613AB7">
        <w:trPr>
          <w:trHeight w:val="480"/>
          <w:jc w:val="right"/>
        </w:trPr>
        <w:tc>
          <w:tcPr>
            <w:tcW w:w="1369" w:type="dxa"/>
            <w:vMerge/>
            <w:tcBorders>
              <w:left w:val="single" w:sz="18" w:space="0" w:color="auto"/>
              <w:bottom w:val="single" w:sz="18" w:space="0" w:color="auto"/>
              <w:right w:val="single" w:sz="18" w:space="0" w:color="auto"/>
            </w:tcBorders>
            <w:vAlign w:val="center"/>
          </w:tcPr>
          <w:p w14:paraId="2980918F" w14:textId="77777777" w:rsidR="00F5623D" w:rsidRPr="00613AB7" w:rsidRDefault="00F5623D" w:rsidP="00252A6A">
            <w:pPr>
              <w:autoSpaceDE w:val="0"/>
              <w:autoSpaceDN w:val="0"/>
              <w:adjustRightInd w:val="0"/>
              <w:ind w:firstLine="0"/>
              <w:jc w:val="center"/>
              <w:rPr>
                <w:rFonts w:asciiTheme="minorHAnsi" w:hAnsiTheme="minorHAnsi" w:cs="Arial"/>
                <w:sz w:val="20"/>
                <w:szCs w:val="20"/>
              </w:rPr>
            </w:pPr>
          </w:p>
        </w:tc>
        <w:tc>
          <w:tcPr>
            <w:tcW w:w="1324" w:type="dxa"/>
            <w:vMerge/>
            <w:tcBorders>
              <w:left w:val="single" w:sz="18" w:space="0" w:color="auto"/>
              <w:bottom w:val="single" w:sz="18" w:space="0" w:color="auto"/>
              <w:right w:val="single" w:sz="18" w:space="0" w:color="auto"/>
            </w:tcBorders>
            <w:shd w:val="clear" w:color="auto" w:fill="7F7F7F" w:themeFill="text1" w:themeFillTint="80"/>
            <w:vAlign w:val="center"/>
          </w:tcPr>
          <w:p w14:paraId="676F015E" w14:textId="77777777" w:rsidR="00F5623D" w:rsidRPr="00613AB7" w:rsidRDefault="00F5623D" w:rsidP="00252A6A">
            <w:pPr>
              <w:autoSpaceDE w:val="0"/>
              <w:autoSpaceDN w:val="0"/>
              <w:adjustRightInd w:val="0"/>
              <w:ind w:firstLine="0"/>
              <w:jc w:val="center"/>
              <w:rPr>
                <w:rFonts w:asciiTheme="minorHAnsi" w:hAnsiTheme="minorHAnsi" w:cs="Arial"/>
                <w:sz w:val="20"/>
                <w:szCs w:val="20"/>
              </w:rPr>
            </w:pPr>
          </w:p>
        </w:tc>
        <w:tc>
          <w:tcPr>
            <w:tcW w:w="1276" w:type="dxa"/>
            <w:vMerge/>
            <w:tcBorders>
              <w:left w:val="single" w:sz="18" w:space="0" w:color="auto"/>
              <w:bottom w:val="single" w:sz="18" w:space="0" w:color="auto"/>
            </w:tcBorders>
            <w:vAlign w:val="center"/>
          </w:tcPr>
          <w:p w14:paraId="561D7E9C" w14:textId="7E218818" w:rsidR="00F5623D" w:rsidRPr="00613AB7" w:rsidRDefault="00F5623D" w:rsidP="00252A6A">
            <w:pPr>
              <w:autoSpaceDE w:val="0"/>
              <w:autoSpaceDN w:val="0"/>
              <w:adjustRightInd w:val="0"/>
              <w:ind w:firstLine="0"/>
              <w:jc w:val="center"/>
              <w:rPr>
                <w:rFonts w:asciiTheme="minorHAnsi" w:hAnsiTheme="minorHAnsi" w:cs="Arial"/>
                <w:sz w:val="20"/>
                <w:szCs w:val="20"/>
              </w:rPr>
            </w:pPr>
          </w:p>
        </w:tc>
        <w:tc>
          <w:tcPr>
            <w:tcW w:w="1559" w:type="dxa"/>
            <w:tcBorders>
              <w:bottom w:val="single" w:sz="18" w:space="0" w:color="auto"/>
              <w:right w:val="single" w:sz="18" w:space="0" w:color="auto"/>
            </w:tcBorders>
            <w:vAlign w:val="center"/>
          </w:tcPr>
          <w:p w14:paraId="4CB12C18" w14:textId="2369CBC1" w:rsidR="00F5623D" w:rsidRPr="00613AB7" w:rsidRDefault="00F5623D" w:rsidP="00252A6A">
            <w:pPr>
              <w:autoSpaceDE w:val="0"/>
              <w:autoSpaceDN w:val="0"/>
              <w:adjustRightInd w:val="0"/>
              <w:ind w:firstLine="0"/>
              <w:jc w:val="center"/>
              <w:rPr>
                <w:rFonts w:asciiTheme="minorHAnsi" w:hAnsiTheme="minorHAnsi" w:cs="Arial"/>
                <w:sz w:val="20"/>
                <w:szCs w:val="20"/>
              </w:rPr>
            </w:pPr>
            <w:r w:rsidRPr="00613AB7">
              <w:rPr>
                <w:rFonts w:asciiTheme="minorHAnsi" w:hAnsiTheme="minorHAnsi" w:cs="Arial"/>
                <w:b/>
                <w:sz w:val="20"/>
                <w:szCs w:val="20"/>
              </w:rPr>
              <w:t>Garçons</w:t>
            </w:r>
            <w:r w:rsidRPr="00613AB7">
              <w:rPr>
                <w:rFonts w:asciiTheme="minorHAnsi" w:hAnsiTheme="minorHAnsi" w:cs="Arial"/>
                <w:sz w:val="20"/>
                <w:szCs w:val="20"/>
              </w:rPr>
              <w:t> : 26 soit 45 % des inaptes totaux</w:t>
            </w:r>
          </w:p>
        </w:tc>
        <w:tc>
          <w:tcPr>
            <w:tcW w:w="1276" w:type="dxa"/>
            <w:vMerge/>
            <w:tcBorders>
              <w:left w:val="single" w:sz="18" w:space="0" w:color="auto"/>
              <w:bottom w:val="single" w:sz="18" w:space="0" w:color="auto"/>
            </w:tcBorders>
            <w:vAlign w:val="center"/>
          </w:tcPr>
          <w:p w14:paraId="448F0010" w14:textId="2D345BC4" w:rsidR="00F5623D" w:rsidRPr="00613AB7" w:rsidRDefault="00F5623D" w:rsidP="00252A6A">
            <w:pPr>
              <w:autoSpaceDE w:val="0"/>
              <w:autoSpaceDN w:val="0"/>
              <w:adjustRightInd w:val="0"/>
              <w:ind w:firstLine="0"/>
              <w:jc w:val="center"/>
              <w:rPr>
                <w:rFonts w:asciiTheme="minorHAnsi" w:hAnsiTheme="minorHAnsi" w:cs="Arial"/>
                <w:sz w:val="20"/>
                <w:szCs w:val="20"/>
              </w:rPr>
            </w:pPr>
          </w:p>
        </w:tc>
        <w:tc>
          <w:tcPr>
            <w:tcW w:w="1278" w:type="dxa"/>
            <w:tcBorders>
              <w:bottom w:val="single" w:sz="18" w:space="0" w:color="auto"/>
              <w:right w:val="single" w:sz="18" w:space="0" w:color="auto"/>
            </w:tcBorders>
            <w:vAlign w:val="center"/>
          </w:tcPr>
          <w:p w14:paraId="52F19E9F" w14:textId="1BC5F1BD" w:rsidR="00F5623D" w:rsidRPr="00613AB7" w:rsidRDefault="00252A6A" w:rsidP="00252A6A">
            <w:pPr>
              <w:autoSpaceDE w:val="0"/>
              <w:autoSpaceDN w:val="0"/>
              <w:adjustRightInd w:val="0"/>
              <w:ind w:firstLine="0"/>
              <w:jc w:val="center"/>
              <w:rPr>
                <w:rFonts w:asciiTheme="minorHAnsi" w:hAnsiTheme="minorHAnsi" w:cs="Arial"/>
                <w:sz w:val="20"/>
                <w:szCs w:val="20"/>
              </w:rPr>
            </w:pPr>
            <w:r w:rsidRPr="00613AB7">
              <w:rPr>
                <w:rFonts w:asciiTheme="minorHAnsi" w:hAnsiTheme="minorHAnsi" w:cs="Arial"/>
                <w:b/>
                <w:sz w:val="20"/>
                <w:szCs w:val="20"/>
              </w:rPr>
              <w:t>12 g</w:t>
            </w:r>
            <w:r w:rsidR="00F5623D" w:rsidRPr="00613AB7">
              <w:rPr>
                <w:rFonts w:asciiTheme="minorHAnsi" w:hAnsiTheme="minorHAnsi" w:cs="Arial"/>
                <w:b/>
                <w:sz w:val="20"/>
                <w:szCs w:val="20"/>
              </w:rPr>
              <w:t>arçons</w:t>
            </w:r>
            <w:r w:rsidR="008D4F7C" w:rsidRPr="00613AB7">
              <w:rPr>
                <w:rFonts w:asciiTheme="minorHAnsi" w:hAnsiTheme="minorHAnsi" w:cs="Arial"/>
                <w:sz w:val="20"/>
                <w:szCs w:val="20"/>
              </w:rPr>
              <w:t xml:space="preserve"> soit 43% des inaptes totaux</w:t>
            </w:r>
          </w:p>
        </w:tc>
      </w:tr>
      <w:tr w:rsidR="00252A6A" w:rsidRPr="00613AB7" w14:paraId="192BF5FB" w14:textId="3CE6BF20" w:rsidTr="00613AB7">
        <w:trPr>
          <w:trHeight w:val="569"/>
          <w:jc w:val="right"/>
        </w:trPr>
        <w:tc>
          <w:tcPr>
            <w:tcW w:w="1369" w:type="dxa"/>
            <w:vMerge w:val="restart"/>
            <w:tcBorders>
              <w:top w:val="single" w:sz="18" w:space="0" w:color="auto"/>
              <w:left w:val="single" w:sz="18" w:space="0" w:color="auto"/>
              <w:right w:val="single" w:sz="18" w:space="0" w:color="auto"/>
            </w:tcBorders>
            <w:vAlign w:val="center"/>
          </w:tcPr>
          <w:p w14:paraId="373C4511" w14:textId="46885E3F" w:rsidR="00252A6A" w:rsidRPr="00613AB7" w:rsidRDefault="00252A6A" w:rsidP="00252A6A">
            <w:pPr>
              <w:autoSpaceDE w:val="0"/>
              <w:autoSpaceDN w:val="0"/>
              <w:adjustRightInd w:val="0"/>
              <w:ind w:firstLine="0"/>
              <w:jc w:val="center"/>
              <w:rPr>
                <w:rFonts w:asciiTheme="minorHAnsi" w:hAnsiTheme="minorHAnsi" w:cs="Arial"/>
                <w:b/>
                <w:sz w:val="20"/>
                <w:szCs w:val="20"/>
              </w:rPr>
            </w:pPr>
            <w:r w:rsidRPr="00613AB7">
              <w:rPr>
                <w:rFonts w:asciiTheme="minorHAnsi" w:hAnsiTheme="minorHAnsi" w:cs="Arial"/>
                <w:b/>
                <w:sz w:val="20"/>
                <w:szCs w:val="20"/>
              </w:rPr>
              <w:t>Inaptitudes partielles</w:t>
            </w:r>
          </w:p>
        </w:tc>
        <w:tc>
          <w:tcPr>
            <w:tcW w:w="1324" w:type="dxa"/>
            <w:vMerge w:val="restart"/>
            <w:tcBorders>
              <w:top w:val="single" w:sz="18" w:space="0" w:color="auto"/>
              <w:left w:val="single" w:sz="18" w:space="0" w:color="auto"/>
              <w:right w:val="single" w:sz="18" w:space="0" w:color="auto"/>
            </w:tcBorders>
            <w:shd w:val="clear" w:color="auto" w:fill="7F7F7F" w:themeFill="text1" w:themeFillTint="80"/>
            <w:vAlign w:val="center"/>
          </w:tcPr>
          <w:p w14:paraId="1E3279B7" w14:textId="77777777" w:rsidR="00252A6A" w:rsidRPr="00613AB7" w:rsidRDefault="00252A6A" w:rsidP="00252A6A">
            <w:pPr>
              <w:autoSpaceDE w:val="0"/>
              <w:autoSpaceDN w:val="0"/>
              <w:adjustRightInd w:val="0"/>
              <w:ind w:firstLine="0"/>
              <w:jc w:val="center"/>
              <w:rPr>
                <w:rFonts w:asciiTheme="minorHAnsi" w:hAnsiTheme="minorHAnsi" w:cs="Arial"/>
                <w:sz w:val="20"/>
                <w:szCs w:val="20"/>
              </w:rPr>
            </w:pPr>
          </w:p>
        </w:tc>
        <w:tc>
          <w:tcPr>
            <w:tcW w:w="2835" w:type="dxa"/>
            <w:gridSpan w:val="2"/>
            <w:vMerge w:val="restart"/>
            <w:tcBorders>
              <w:top w:val="single" w:sz="18" w:space="0" w:color="auto"/>
              <w:left w:val="single" w:sz="18" w:space="0" w:color="auto"/>
              <w:right w:val="single" w:sz="18" w:space="0" w:color="auto"/>
            </w:tcBorders>
            <w:shd w:val="clear" w:color="auto" w:fill="7F7F7F" w:themeFill="text1" w:themeFillTint="80"/>
            <w:vAlign w:val="center"/>
          </w:tcPr>
          <w:p w14:paraId="11742179" w14:textId="77777777" w:rsidR="00252A6A" w:rsidRPr="00613AB7" w:rsidRDefault="00252A6A" w:rsidP="00252A6A">
            <w:pPr>
              <w:autoSpaceDE w:val="0"/>
              <w:autoSpaceDN w:val="0"/>
              <w:adjustRightInd w:val="0"/>
              <w:ind w:firstLine="0"/>
              <w:jc w:val="center"/>
              <w:rPr>
                <w:rFonts w:asciiTheme="minorHAnsi" w:hAnsiTheme="minorHAnsi" w:cs="Arial"/>
                <w:sz w:val="20"/>
                <w:szCs w:val="20"/>
              </w:rPr>
            </w:pPr>
          </w:p>
        </w:tc>
        <w:tc>
          <w:tcPr>
            <w:tcW w:w="1276" w:type="dxa"/>
            <w:vMerge w:val="restart"/>
            <w:tcBorders>
              <w:left w:val="single" w:sz="18" w:space="0" w:color="auto"/>
              <w:right w:val="single" w:sz="2" w:space="0" w:color="auto"/>
            </w:tcBorders>
            <w:vAlign w:val="center"/>
          </w:tcPr>
          <w:p w14:paraId="2F34D714" w14:textId="07C81137" w:rsidR="00252A6A" w:rsidRPr="00613AB7" w:rsidRDefault="00252A6A" w:rsidP="00252A6A">
            <w:pPr>
              <w:autoSpaceDE w:val="0"/>
              <w:autoSpaceDN w:val="0"/>
              <w:adjustRightInd w:val="0"/>
              <w:ind w:firstLine="0"/>
              <w:jc w:val="center"/>
              <w:rPr>
                <w:rFonts w:asciiTheme="minorHAnsi" w:hAnsiTheme="minorHAnsi" w:cs="Arial"/>
                <w:sz w:val="20"/>
                <w:szCs w:val="20"/>
              </w:rPr>
            </w:pPr>
            <w:r w:rsidRPr="00613AB7">
              <w:rPr>
                <w:rFonts w:asciiTheme="minorHAnsi" w:hAnsiTheme="minorHAnsi" w:cs="Arial"/>
                <w:sz w:val="20"/>
                <w:szCs w:val="20"/>
              </w:rPr>
              <w:t>91 élèves soit 2,06% des candidats</w:t>
            </w:r>
          </w:p>
        </w:tc>
        <w:tc>
          <w:tcPr>
            <w:tcW w:w="1278" w:type="dxa"/>
            <w:tcBorders>
              <w:left w:val="single" w:sz="2" w:space="0" w:color="auto"/>
              <w:bottom w:val="single" w:sz="2" w:space="0" w:color="auto"/>
              <w:right w:val="single" w:sz="18" w:space="0" w:color="auto"/>
            </w:tcBorders>
            <w:vAlign w:val="center"/>
          </w:tcPr>
          <w:p w14:paraId="7B3F0A42" w14:textId="4167F18E" w:rsidR="00252A6A" w:rsidRPr="00613AB7" w:rsidRDefault="00252A6A" w:rsidP="00252A6A">
            <w:pPr>
              <w:autoSpaceDE w:val="0"/>
              <w:autoSpaceDN w:val="0"/>
              <w:adjustRightInd w:val="0"/>
              <w:ind w:firstLine="0"/>
              <w:jc w:val="center"/>
              <w:rPr>
                <w:rFonts w:asciiTheme="minorHAnsi" w:hAnsiTheme="minorHAnsi" w:cs="Arial"/>
                <w:sz w:val="20"/>
                <w:szCs w:val="20"/>
              </w:rPr>
            </w:pPr>
            <w:r w:rsidRPr="00613AB7">
              <w:rPr>
                <w:rFonts w:asciiTheme="minorHAnsi" w:hAnsiTheme="minorHAnsi" w:cs="Arial"/>
                <w:sz w:val="20"/>
                <w:szCs w:val="20"/>
              </w:rPr>
              <w:t xml:space="preserve"> </w:t>
            </w:r>
            <w:r w:rsidRPr="00613AB7">
              <w:rPr>
                <w:rFonts w:asciiTheme="minorHAnsi" w:hAnsiTheme="minorHAnsi" w:cs="Arial"/>
                <w:b/>
                <w:sz w:val="20"/>
                <w:szCs w:val="20"/>
              </w:rPr>
              <w:t>54 filles </w:t>
            </w:r>
            <w:r w:rsidRPr="00613AB7">
              <w:rPr>
                <w:rFonts w:asciiTheme="minorHAnsi" w:hAnsiTheme="minorHAnsi" w:cs="Arial"/>
                <w:sz w:val="20"/>
                <w:szCs w:val="20"/>
              </w:rPr>
              <w:t> soit 59% des inaptes partiels</w:t>
            </w:r>
          </w:p>
        </w:tc>
      </w:tr>
      <w:tr w:rsidR="00252A6A" w:rsidRPr="00613AB7" w14:paraId="55EBAA30" w14:textId="77777777" w:rsidTr="00613AB7">
        <w:trPr>
          <w:trHeight w:val="712"/>
          <w:jc w:val="right"/>
        </w:trPr>
        <w:tc>
          <w:tcPr>
            <w:tcW w:w="1369" w:type="dxa"/>
            <w:vMerge/>
            <w:tcBorders>
              <w:left w:val="single" w:sz="18" w:space="0" w:color="auto"/>
              <w:bottom w:val="single" w:sz="18" w:space="0" w:color="auto"/>
              <w:right w:val="single" w:sz="18" w:space="0" w:color="auto"/>
            </w:tcBorders>
            <w:vAlign w:val="center"/>
          </w:tcPr>
          <w:p w14:paraId="3CE23E50" w14:textId="77777777" w:rsidR="00252A6A" w:rsidRPr="00613AB7" w:rsidRDefault="00252A6A" w:rsidP="00252A6A">
            <w:pPr>
              <w:autoSpaceDE w:val="0"/>
              <w:autoSpaceDN w:val="0"/>
              <w:adjustRightInd w:val="0"/>
              <w:ind w:firstLine="0"/>
              <w:jc w:val="center"/>
              <w:rPr>
                <w:rFonts w:asciiTheme="minorHAnsi" w:hAnsiTheme="minorHAnsi" w:cs="Arial"/>
                <w:b/>
                <w:sz w:val="20"/>
                <w:szCs w:val="20"/>
              </w:rPr>
            </w:pPr>
          </w:p>
        </w:tc>
        <w:tc>
          <w:tcPr>
            <w:tcW w:w="1324" w:type="dxa"/>
            <w:vMerge/>
            <w:tcBorders>
              <w:left w:val="single" w:sz="18" w:space="0" w:color="auto"/>
              <w:bottom w:val="single" w:sz="18" w:space="0" w:color="auto"/>
              <w:right w:val="single" w:sz="18" w:space="0" w:color="auto"/>
            </w:tcBorders>
            <w:shd w:val="clear" w:color="auto" w:fill="7F7F7F" w:themeFill="text1" w:themeFillTint="80"/>
            <w:vAlign w:val="center"/>
          </w:tcPr>
          <w:p w14:paraId="4E7D5422" w14:textId="77777777" w:rsidR="00252A6A" w:rsidRPr="00613AB7" w:rsidRDefault="00252A6A" w:rsidP="00252A6A">
            <w:pPr>
              <w:autoSpaceDE w:val="0"/>
              <w:autoSpaceDN w:val="0"/>
              <w:adjustRightInd w:val="0"/>
              <w:ind w:firstLine="0"/>
              <w:jc w:val="center"/>
              <w:rPr>
                <w:rFonts w:asciiTheme="minorHAnsi" w:hAnsiTheme="minorHAnsi" w:cs="Arial"/>
                <w:sz w:val="20"/>
                <w:szCs w:val="20"/>
              </w:rPr>
            </w:pPr>
          </w:p>
        </w:tc>
        <w:tc>
          <w:tcPr>
            <w:tcW w:w="2835" w:type="dxa"/>
            <w:gridSpan w:val="2"/>
            <w:vMerge/>
            <w:tcBorders>
              <w:left w:val="single" w:sz="18" w:space="0" w:color="auto"/>
              <w:bottom w:val="single" w:sz="18" w:space="0" w:color="auto"/>
              <w:right w:val="single" w:sz="18" w:space="0" w:color="auto"/>
            </w:tcBorders>
            <w:shd w:val="clear" w:color="auto" w:fill="7F7F7F" w:themeFill="text1" w:themeFillTint="80"/>
            <w:vAlign w:val="center"/>
          </w:tcPr>
          <w:p w14:paraId="39118AB9" w14:textId="77777777" w:rsidR="00252A6A" w:rsidRPr="00613AB7" w:rsidRDefault="00252A6A" w:rsidP="00252A6A">
            <w:pPr>
              <w:autoSpaceDE w:val="0"/>
              <w:autoSpaceDN w:val="0"/>
              <w:adjustRightInd w:val="0"/>
              <w:ind w:firstLine="0"/>
              <w:jc w:val="center"/>
              <w:rPr>
                <w:rFonts w:asciiTheme="minorHAnsi" w:hAnsiTheme="minorHAnsi" w:cs="Arial"/>
                <w:sz w:val="20"/>
                <w:szCs w:val="20"/>
              </w:rPr>
            </w:pPr>
          </w:p>
        </w:tc>
        <w:tc>
          <w:tcPr>
            <w:tcW w:w="1276" w:type="dxa"/>
            <w:vMerge/>
            <w:tcBorders>
              <w:left w:val="single" w:sz="18" w:space="0" w:color="auto"/>
              <w:bottom w:val="single" w:sz="18" w:space="0" w:color="auto"/>
              <w:right w:val="single" w:sz="2" w:space="0" w:color="auto"/>
            </w:tcBorders>
            <w:vAlign w:val="center"/>
          </w:tcPr>
          <w:p w14:paraId="7103A409" w14:textId="77777777" w:rsidR="00252A6A" w:rsidRPr="00613AB7" w:rsidRDefault="00252A6A" w:rsidP="00252A6A">
            <w:pPr>
              <w:autoSpaceDE w:val="0"/>
              <w:autoSpaceDN w:val="0"/>
              <w:adjustRightInd w:val="0"/>
              <w:ind w:firstLine="0"/>
              <w:jc w:val="center"/>
              <w:rPr>
                <w:rFonts w:asciiTheme="minorHAnsi" w:hAnsiTheme="minorHAnsi" w:cs="Arial"/>
                <w:sz w:val="20"/>
                <w:szCs w:val="20"/>
              </w:rPr>
            </w:pPr>
          </w:p>
        </w:tc>
        <w:tc>
          <w:tcPr>
            <w:tcW w:w="1278" w:type="dxa"/>
            <w:tcBorders>
              <w:top w:val="single" w:sz="2" w:space="0" w:color="auto"/>
              <w:left w:val="single" w:sz="2" w:space="0" w:color="auto"/>
              <w:bottom w:val="single" w:sz="18" w:space="0" w:color="auto"/>
              <w:right w:val="single" w:sz="18" w:space="0" w:color="auto"/>
            </w:tcBorders>
            <w:vAlign w:val="center"/>
          </w:tcPr>
          <w:p w14:paraId="33B8DC64" w14:textId="13D78E7E" w:rsidR="00252A6A" w:rsidRPr="00613AB7" w:rsidRDefault="00252A6A" w:rsidP="00252A6A">
            <w:pPr>
              <w:autoSpaceDE w:val="0"/>
              <w:autoSpaceDN w:val="0"/>
              <w:adjustRightInd w:val="0"/>
              <w:ind w:firstLine="0"/>
              <w:jc w:val="center"/>
              <w:rPr>
                <w:rFonts w:asciiTheme="minorHAnsi" w:hAnsiTheme="minorHAnsi" w:cs="Arial"/>
                <w:sz w:val="20"/>
                <w:szCs w:val="20"/>
              </w:rPr>
            </w:pPr>
            <w:r w:rsidRPr="00613AB7">
              <w:rPr>
                <w:rFonts w:asciiTheme="minorHAnsi" w:hAnsiTheme="minorHAnsi" w:cs="Arial"/>
                <w:b/>
                <w:sz w:val="20"/>
                <w:szCs w:val="20"/>
              </w:rPr>
              <w:t>37 garçons </w:t>
            </w:r>
            <w:r w:rsidRPr="00613AB7">
              <w:rPr>
                <w:rFonts w:asciiTheme="minorHAnsi" w:hAnsiTheme="minorHAnsi" w:cs="Arial"/>
                <w:sz w:val="20"/>
                <w:szCs w:val="20"/>
              </w:rPr>
              <w:t>: 37 soit 41% des inaptes partiels</w:t>
            </w:r>
          </w:p>
        </w:tc>
      </w:tr>
      <w:tr w:rsidR="008D4F7C" w:rsidRPr="00613AB7" w14:paraId="48F0BB96" w14:textId="77777777" w:rsidTr="00613AB7">
        <w:trPr>
          <w:trHeight w:val="1226"/>
          <w:jc w:val="right"/>
        </w:trPr>
        <w:tc>
          <w:tcPr>
            <w:tcW w:w="1369" w:type="dxa"/>
            <w:tcBorders>
              <w:left w:val="single" w:sz="18" w:space="0" w:color="auto"/>
              <w:bottom w:val="single" w:sz="18" w:space="0" w:color="auto"/>
              <w:right w:val="single" w:sz="18" w:space="0" w:color="auto"/>
            </w:tcBorders>
            <w:vAlign w:val="center"/>
          </w:tcPr>
          <w:p w14:paraId="7EC25A85" w14:textId="491F31B9" w:rsidR="008D4F7C" w:rsidRPr="00613AB7" w:rsidRDefault="008D4F7C" w:rsidP="00252A6A">
            <w:pPr>
              <w:autoSpaceDE w:val="0"/>
              <w:autoSpaceDN w:val="0"/>
              <w:adjustRightInd w:val="0"/>
              <w:ind w:firstLine="0"/>
              <w:jc w:val="center"/>
              <w:rPr>
                <w:rFonts w:asciiTheme="minorHAnsi" w:hAnsiTheme="minorHAnsi" w:cs="Arial"/>
                <w:b/>
                <w:sz w:val="20"/>
                <w:szCs w:val="20"/>
              </w:rPr>
            </w:pPr>
            <w:r w:rsidRPr="00613AB7">
              <w:rPr>
                <w:rFonts w:asciiTheme="minorHAnsi" w:hAnsiTheme="minorHAnsi" w:cs="Arial"/>
                <w:b/>
                <w:sz w:val="20"/>
                <w:szCs w:val="20"/>
              </w:rPr>
              <w:t>Contrôle adapté</w:t>
            </w:r>
          </w:p>
        </w:tc>
        <w:tc>
          <w:tcPr>
            <w:tcW w:w="1324" w:type="dxa"/>
            <w:tcBorders>
              <w:left w:val="single" w:sz="18" w:space="0" w:color="auto"/>
              <w:bottom w:val="single" w:sz="18" w:space="0" w:color="auto"/>
              <w:right w:val="single" w:sz="18" w:space="0" w:color="auto"/>
            </w:tcBorders>
            <w:vAlign w:val="center"/>
          </w:tcPr>
          <w:p w14:paraId="602F8518" w14:textId="50227A51" w:rsidR="008D4F7C" w:rsidRPr="00613AB7" w:rsidRDefault="008D4F7C" w:rsidP="00252A6A">
            <w:pPr>
              <w:autoSpaceDE w:val="0"/>
              <w:autoSpaceDN w:val="0"/>
              <w:adjustRightInd w:val="0"/>
              <w:ind w:firstLine="0"/>
              <w:jc w:val="center"/>
              <w:rPr>
                <w:rFonts w:asciiTheme="minorHAnsi" w:hAnsiTheme="minorHAnsi" w:cs="Arial"/>
                <w:sz w:val="20"/>
                <w:szCs w:val="20"/>
              </w:rPr>
            </w:pPr>
            <w:r w:rsidRPr="00613AB7">
              <w:rPr>
                <w:rFonts w:asciiTheme="minorHAnsi" w:hAnsiTheme="minorHAnsi" w:cs="Arial"/>
                <w:sz w:val="20"/>
                <w:szCs w:val="20"/>
              </w:rPr>
              <w:t xml:space="preserve">10 élèves concernés </w:t>
            </w:r>
            <w:r w:rsidR="00252A6A" w:rsidRPr="00613AB7">
              <w:rPr>
                <w:rFonts w:asciiTheme="minorHAnsi" w:hAnsiTheme="minorHAnsi" w:cs="Arial"/>
                <w:sz w:val="20"/>
                <w:szCs w:val="20"/>
              </w:rPr>
              <w:t>soit 0,24 % des candidats</w:t>
            </w:r>
          </w:p>
          <w:p w14:paraId="0117A086" w14:textId="32725A65" w:rsidR="008D4F7C" w:rsidRPr="00613AB7" w:rsidRDefault="008D4F7C" w:rsidP="008152C6">
            <w:pPr>
              <w:autoSpaceDE w:val="0"/>
              <w:autoSpaceDN w:val="0"/>
              <w:adjustRightInd w:val="0"/>
              <w:ind w:firstLine="0"/>
              <w:jc w:val="center"/>
              <w:rPr>
                <w:rFonts w:asciiTheme="minorHAnsi" w:hAnsiTheme="minorHAnsi" w:cs="Arial"/>
                <w:sz w:val="20"/>
                <w:szCs w:val="20"/>
              </w:rPr>
            </w:pPr>
            <w:r w:rsidRPr="00613AB7">
              <w:rPr>
                <w:rFonts w:asciiTheme="minorHAnsi" w:hAnsiTheme="minorHAnsi" w:cs="Arial"/>
                <w:sz w:val="20"/>
                <w:szCs w:val="20"/>
              </w:rPr>
              <w:t>6 garçons et</w:t>
            </w:r>
            <w:r w:rsidR="008152C6" w:rsidRPr="00613AB7">
              <w:rPr>
                <w:rFonts w:asciiTheme="minorHAnsi" w:hAnsiTheme="minorHAnsi" w:cs="Arial"/>
                <w:sz w:val="20"/>
                <w:szCs w:val="20"/>
              </w:rPr>
              <w:t xml:space="preserve"> </w:t>
            </w:r>
            <w:r w:rsidRPr="00613AB7">
              <w:rPr>
                <w:rFonts w:asciiTheme="minorHAnsi" w:hAnsiTheme="minorHAnsi" w:cs="Arial"/>
                <w:sz w:val="20"/>
                <w:szCs w:val="20"/>
              </w:rPr>
              <w:t>4 filles</w:t>
            </w:r>
          </w:p>
        </w:tc>
        <w:tc>
          <w:tcPr>
            <w:tcW w:w="2835" w:type="dxa"/>
            <w:gridSpan w:val="2"/>
            <w:tcBorders>
              <w:left w:val="single" w:sz="18" w:space="0" w:color="auto"/>
              <w:bottom w:val="single" w:sz="18" w:space="0" w:color="auto"/>
              <w:right w:val="single" w:sz="18" w:space="0" w:color="auto"/>
            </w:tcBorders>
            <w:vAlign w:val="center"/>
          </w:tcPr>
          <w:p w14:paraId="0E73B1BD" w14:textId="435C89E2" w:rsidR="008D4F7C" w:rsidRPr="00613AB7" w:rsidRDefault="008D4F7C" w:rsidP="00252A6A">
            <w:pPr>
              <w:autoSpaceDE w:val="0"/>
              <w:autoSpaceDN w:val="0"/>
              <w:adjustRightInd w:val="0"/>
              <w:ind w:firstLine="0"/>
              <w:jc w:val="center"/>
              <w:rPr>
                <w:rFonts w:asciiTheme="minorHAnsi" w:hAnsiTheme="minorHAnsi" w:cs="Arial"/>
                <w:sz w:val="20"/>
                <w:szCs w:val="20"/>
              </w:rPr>
            </w:pPr>
            <w:r w:rsidRPr="00613AB7">
              <w:rPr>
                <w:rFonts w:asciiTheme="minorHAnsi" w:hAnsiTheme="minorHAnsi" w:cs="Arial"/>
                <w:sz w:val="20"/>
                <w:szCs w:val="20"/>
              </w:rPr>
              <w:t>112 élèves concernés</w:t>
            </w:r>
            <w:r w:rsidR="00252A6A" w:rsidRPr="00613AB7">
              <w:rPr>
                <w:rFonts w:asciiTheme="minorHAnsi" w:hAnsiTheme="minorHAnsi" w:cs="Arial"/>
                <w:sz w:val="20"/>
                <w:szCs w:val="20"/>
              </w:rPr>
              <w:t xml:space="preserve"> soit 2,58 % des candidats</w:t>
            </w:r>
          </w:p>
          <w:p w14:paraId="2885064B" w14:textId="49954D16" w:rsidR="008D4F7C" w:rsidRPr="00613AB7" w:rsidRDefault="008D4F7C" w:rsidP="008152C6">
            <w:pPr>
              <w:autoSpaceDE w:val="0"/>
              <w:autoSpaceDN w:val="0"/>
              <w:adjustRightInd w:val="0"/>
              <w:ind w:firstLine="0"/>
              <w:jc w:val="center"/>
              <w:rPr>
                <w:rFonts w:asciiTheme="minorHAnsi" w:hAnsiTheme="minorHAnsi" w:cs="Arial"/>
                <w:sz w:val="20"/>
                <w:szCs w:val="20"/>
              </w:rPr>
            </w:pPr>
            <w:r w:rsidRPr="00613AB7">
              <w:rPr>
                <w:rFonts w:asciiTheme="minorHAnsi" w:hAnsiTheme="minorHAnsi" w:cs="Arial"/>
                <w:sz w:val="20"/>
                <w:szCs w:val="20"/>
              </w:rPr>
              <w:t>56 filles</w:t>
            </w:r>
            <w:r w:rsidR="008152C6" w:rsidRPr="00613AB7">
              <w:rPr>
                <w:rFonts w:asciiTheme="minorHAnsi" w:hAnsiTheme="minorHAnsi" w:cs="Arial"/>
                <w:sz w:val="20"/>
                <w:szCs w:val="20"/>
              </w:rPr>
              <w:t xml:space="preserve"> et </w:t>
            </w:r>
            <w:r w:rsidRPr="00613AB7">
              <w:rPr>
                <w:rFonts w:asciiTheme="minorHAnsi" w:hAnsiTheme="minorHAnsi" w:cs="Arial"/>
                <w:sz w:val="20"/>
                <w:szCs w:val="20"/>
              </w:rPr>
              <w:t>56 garç</w:t>
            </w:r>
            <w:r w:rsidR="00252A6A" w:rsidRPr="00613AB7">
              <w:rPr>
                <w:rFonts w:asciiTheme="minorHAnsi" w:hAnsiTheme="minorHAnsi" w:cs="Arial"/>
                <w:sz w:val="20"/>
                <w:szCs w:val="20"/>
              </w:rPr>
              <w:t>o</w:t>
            </w:r>
            <w:r w:rsidRPr="00613AB7">
              <w:rPr>
                <w:rFonts w:asciiTheme="minorHAnsi" w:hAnsiTheme="minorHAnsi" w:cs="Arial"/>
                <w:sz w:val="20"/>
                <w:szCs w:val="20"/>
              </w:rPr>
              <w:t>ns</w:t>
            </w:r>
          </w:p>
          <w:p w14:paraId="5EF58A17" w14:textId="77777777" w:rsidR="008D4F7C" w:rsidRPr="00613AB7" w:rsidRDefault="008D4F7C" w:rsidP="00252A6A">
            <w:pPr>
              <w:autoSpaceDE w:val="0"/>
              <w:autoSpaceDN w:val="0"/>
              <w:adjustRightInd w:val="0"/>
              <w:ind w:firstLine="0"/>
              <w:jc w:val="center"/>
              <w:rPr>
                <w:rFonts w:asciiTheme="minorHAnsi" w:hAnsiTheme="minorHAnsi" w:cs="Arial"/>
                <w:sz w:val="20"/>
                <w:szCs w:val="20"/>
              </w:rPr>
            </w:pPr>
          </w:p>
        </w:tc>
        <w:tc>
          <w:tcPr>
            <w:tcW w:w="2554" w:type="dxa"/>
            <w:gridSpan w:val="2"/>
            <w:tcBorders>
              <w:left w:val="single" w:sz="18" w:space="0" w:color="auto"/>
              <w:bottom w:val="single" w:sz="18" w:space="0" w:color="auto"/>
              <w:right w:val="single" w:sz="18" w:space="0" w:color="auto"/>
            </w:tcBorders>
            <w:vAlign w:val="center"/>
          </w:tcPr>
          <w:p w14:paraId="7F21A62B" w14:textId="48384560" w:rsidR="008D4F7C" w:rsidRPr="00613AB7" w:rsidRDefault="00B90870" w:rsidP="00252A6A">
            <w:pPr>
              <w:autoSpaceDE w:val="0"/>
              <w:autoSpaceDN w:val="0"/>
              <w:adjustRightInd w:val="0"/>
              <w:ind w:firstLine="0"/>
              <w:jc w:val="center"/>
              <w:rPr>
                <w:rFonts w:asciiTheme="minorHAnsi" w:hAnsiTheme="minorHAnsi" w:cs="Arial"/>
                <w:sz w:val="20"/>
                <w:szCs w:val="20"/>
              </w:rPr>
            </w:pPr>
            <w:r w:rsidRPr="00613AB7">
              <w:rPr>
                <w:rFonts w:asciiTheme="minorHAnsi" w:hAnsiTheme="minorHAnsi" w:cs="Arial"/>
                <w:sz w:val="20"/>
                <w:szCs w:val="20"/>
              </w:rPr>
              <w:t>2 élèves sont concernés cette année. 1 fille et 1 garçon</w:t>
            </w:r>
          </w:p>
        </w:tc>
      </w:tr>
    </w:tbl>
    <w:p w14:paraId="21D6A1C7" w14:textId="77777777" w:rsidR="00FE6AD4" w:rsidRPr="006558D4" w:rsidRDefault="00FE6AD4" w:rsidP="006E5E96">
      <w:pPr>
        <w:autoSpaceDE w:val="0"/>
        <w:autoSpaceDN w:val="0"/>
        <w:adjustRightInd w:val="0"/>
        <w:ind w:firstLine="0"/>
        <w:jc w:val="both"/>
        <w:rPr>
          <w:rFonts w:asciiTheme="minorHAnsi" w:hAnsiTheme="minorHAnsi" w:cs="Arial"/>
        </w:rPr>
      </w:pPr>
    </w:p>
    <w:p w14:paraId="6E100FB4" w14:textId="77777777" w:rsidR="006E5E96" w:rsidRPr="006558D4" w:rsidRDefault="006E5E96" w:rsidP="00CA07EC">
      <w:pPr>
        <w:autoSpaceDE w:val="0"/>
        <w:autoSpaceDN w:val="0"/>
        <w:adjustRightInd w:val="0"/>
        <w:ind w:firstLine="0"/>
        <w:jc w:val="center"/>
        <w:rPr>
          <w:rFonts w:asciiTheme="minorHAnsi" w:hAnsiTheme="minorHAnsi" w:cs="Arial-BoldMT"/>
          <w:b/>
          <w:bCs/>
        </w:rPr>
      </w:pPr>
    </w:p>
    <w:p w14:paraId="08D4D806" w14:textId="77777777" w:rsidR="00613AB7" w:rsidRDefault="000E22C9" w:rsidP="00613AB7">
      <w:pPr>
        <w:autoSpaceDE w:val="0"/>
        <w:autoSpaceDN w:val="0"/>
        <w:adjustRightInd w:val="0"/>
        <w:ind w:left="1701" w:right="283" w:firstLine="0"/>
        <w:rPr>
          <w:rFonts w:asciiTheme="minorHAnsi" w:hAnsiTheme="minorHAnsi" w:cs="Arial-BoldMT"/>
          <w:bCs/>
        </w:rPr>
      </w:pPr>
      <w:r w:rsidRPr="006558D4">
        <w:rPr>
          <w:rFonts w:asciiTheme="minorHAnsi" w:hAnsiTheme="minorHAnsi" w:cs="Arial-BoldMT"/>
          <w:bCs/>
        </w:rPr>
        <w:lastRenderedPageBreak/>
        <w:t>Il est ici encore rappelé aux équipes pédagogiques que des enseignements adaptés doivent être proposés aux élèves justifiant d’une inaptitude.</w:t>
      </w:r>
    </w:p>
    <w:p w14:paraId="422D001F" w14:textId="77777777" w:rsidR="00613AB7" w:rsidRPr="00613AB7" w:rsidRDefault="00613AB7" w:rsidP="00613AB7">
      <w:pPr>
        <w:pStyle w:val="Paragraphedeliste"/>
        <w:autoSpaceDE w:val="0"/>
        <w:autoSpaceDN w:val="0"/>
        <w:adjustRightInd w:val="0"/>
        <w:ind w:right="283" w:firstLine="0"/>
        <w:rPr>
          <w:rFonts w:asciiTheme="minorHAnsi" w:hAnsiTheme="minorHAnsi" w:cs="Arial-BoldMT"/>
          <w:bCs/>
        </w:rPr>
      </w:pPr>
    </w:p>
    <w:p w14:paraId="222BD03C" w14:textId="0FBC343F" w:rsidR="005A3093" w:rsidRPr="00613AB7" w:rsidRDefault="005A3093" w:rsidP="00613AB7">
      <w:pPr>
        <w:pStyle w:val="Paragraphedeliste"/>
        <w:numPr>
          <w:ilvl w:val="0"/>
          <w:numId w:val="2"/>
        </w:numPr>
        <w:autoSpaceDE w:val="0"/>
        <w:autoSpaceDN w:val="0"/>
        <w:adjustRightInd w:val="0"/>
        <w:ind w:right="283"/>
        <w:jc w:val="center"/>
        <w:rPr>
          <w:rFonts w:asciiTheme="minorHAnsi" w:hAnsiTheme="minorHAnsi" w:cs="Arial-BoldMT"/>
          <w:bCs/>
        </w:rPr>
      </w:pPr>
      <w:r w:rsidRPr="00613AB7">
        <w:rPr>
          <w:rFonts w:asciiTheme="minorHAnsi" w:hAnsiTheme="minorHAnsi" w:cs="Arial-BoldMT"/>
          <w:b/>
          <w:bCs/>
          <w:u w:val="single"/>
        </w:rPr>
        <w:t>RESPECTS DES PROCEDURES DE REMONTEE DES DOCUMENTS A LA CAHN.</w:t>
      </w:r>
    </w:p>
    <w:p w14:paraId="05E04F4A" w14:textId="77777777" w:rsidR="005A3093" w:rsidRPr="006558D4" w:rsidRDefault="005A3093" w:rsidP="00495756">
      <w:pPr>
        <w:autoSpaceDE w:val="0"/>
        <w:autoSpaceDN w:val="0"/>
        <w:adjustRightInd w:val="0"/>
        <w:ind w:left="1701" w:right="283" w:firstLine="0"/>
        <w:rPr>
          <w:rFonts w:asciiTheme="minorHAnsi" w:hAnsiTheme="minorHAnsi" w:cs="Arial-BoldMT"/>
          <w:bCs/>
        </w:rPr>
      </w:pPr>
    </w:p>
    <w:p w14:paraId="20F1E5F3" w14:textId="553BEF52" w:rsidR="005A3093" w:rsidRDefault="00C3657B" w:rsidP="00495756">
      <w:pPr>
        <w:autoSpaceDE w:val="0"/>
        <w:autoSpaceDN w:val="0"/>
        <w:adjustRightInd w:val="0"/>
        <w:ind w:left="1701" w:right="283" w:firstLine="0"/>
        <w:rPr>
          <w:rFonts w:asciiTheme="minorHAnsi" w:hAnsiTheme="minorHAnsi" w:cs="Arial-BoldMT"/>
          <w:bCs/>
        </w:rPr>
      </w:pPr>
      <w:r w:rsidRPr="006558D4">
        <w:rPr>
          <w:rFonts w:asciiTheme="minorHAnsi" w:hAnsiTheme="minorHAnsi" w:cs="Arial-BoldMT"/>
          <w:bCs/>
        </w:rPr>
        <w:t>L’utilisation de la nouvelle application EPSDNB a fortement fa</w:t>
      </w:r>
      <w:r w:rsidR="00EE0EA3">
        <w:rPr>
          <w:rFonts w:asciiTheme="minorHAnsi" w:hAnsiTheme="minorHAnsi" w:cs="Arial-BoldMT"/>
          <w:bCs/>
        </w:rPr>
        <w:t>cilité</w:t>
      </w:r>
      <w:r w:rsidRPr="006558D4">
        <w:rPr>
          <w:rFonts w:asciiTheme="minorHAnsi" w:hAnsiTheme="minorHAnsi" w:cs="Arial-BoldMT"/>
          <w:bCs/>
        </w:rPr>
        <w:t xml:space="preserve"> les travaux de la commission académique. Tous les établissements ont incrémenté les notes sur l’application avant la date butoir. (Quelques enseignants ont cependant été relancés dans la dernière semaine avant la date de fermeture de l’application).</w:t>
      </w:r>
    </w:p>
    <w:p w14:paraId="54D22FC2" w14:textId="752B3261" w:rsidR="0065418E" w:rsidRPr="006558D4" w:rsidRDefault="00EE0EA3" w:rsidP="00495756">
      <w:pPr>
        <w:autoSpaceDE w:val="0"/>
        <w:autoSpaceDN w:val="0"/>
        <w:adjustRightInd w:val="0"/>
        <w:ind w:left="1701" w:right="283" w:firstLine="0"/>
        <w:rPr>
          <w:rFonts w:asciiTheme="minorHAnsi" w:hAnsiTheme="minorHAnsi" w:cs="Arial-BoldMT"/>
          <w:bCs/>
        </w:rPr>
      </w:pPr>
      <w:r>
        <w:rPr>
          <w:rFonts w:asciiTheme="minorHAnsi" w:hAnsiTheme="minorHAnsi" w:cs="Arial-BoldMT"/>
          <w:bCs/>
        </w:rPr>
        <w:t xml:space="preserve">Au regard de la circulaire  de </w:t>
      </w:r>
      <w:r w:rsidR="0065418E">
        <w:rPr>
          <w:rFonts w:asciiTheme="minorHAnsi" w:hAnsiTheme="minorHAnsi" w:cs="Arial-BoldMT"/>
          <w:bCs/>
        </w:rPr>
        <w:t>2013 relative à la réussite de tous les élèves, la commission devrait avoir la possibilité de valider les résultats EPS au DNB pour certains élèves</w:t>
      </w:r>
      <w:r w:rsidR="00846154">
        <w:rPr>
          <w:rFonts w:asciiTheme="minorHAnsi" w:hAnsiTheme="minorHAnsi" w:cs="Arial-BoldMT"/>
          <w:bCs/>
        </w:rPr>
        <w:t xml:space="preserve"> </w:t>
      </w:r>
      <w:r w:rsidR="0065418E">
        <w:rPr>
          <w:rFonts w:asciiTheme="minorHAnsi" w:hAnsiTheme="minorHAnsi" w:cs="Arial-BoldMT"/>
          <w:bCs/>
        </w:rPr>
        <w:t xml:space="preserve"> n’ayant qu’une seule note grâce à une rubrique spécifique dans l’application EPS DNB.</w:t>
      </w:r>
    </w:p>
    <w:p w14:paraId="2EE807F1" w14:textId="77777777" w:rsidR="008905D1" w:rsidRDefault="008905D1" w:rsidP="00613AB7">
      <w:pPr>
        <w:autoSpaceDE w:val="0"/>
        <w:autoSpaceDN w:val="0"/>
        <w:adjustRightInd w:val="0"/>
        <w:ind w:left="1701" w:right="283" w:firstLine="0"/>
        <w:rPr>
          <w:rFonts w:asciiTheme="minorHAnsi" w:hAnsiTheme="minorHAnsi" w:cs="Arial-BoldMT"/>
          <w:bCs/>
        </w:rPr>
      </w:pPr>
    </w:p>
    <w:p w14:paraId="536A77AF" w14:textId="02FFEB06" w:rsidR="00613AB7" w:rsidRDefault="00C3657B" w:rsidP="00613AB7">
      <w:pPr>
        <w:autoSpaceDE w:val="0"/>
        <w:autoSpaceDN w:val="0"/>
        <w:adjustRightInd w:val="0"/>
        <w:ind w:left="1701" w:right="283" w:firstLine="0"/>
        <w:rPr>
          <w:rFonts w:asciiTheme="minorHAnsi" w:hAnsiTheme="minorHAnsi" w:cs="Arial-BoldMT"/>
          <w:bCs/>
        </w:rPr>
      </w:pPr>
      <w:r w:rsidRPr="006558D4">
        <w:rPr>
          <w:rFonts w:asciiTheme="minorHAnsi" w:hAnsiTheme="minorHAnsi" w:cs="Arial-BoldMT"/>
          <w:bCs/>
        </w:rPr>
        <w:t>Cependant, tous les établissements n’ont pas envoyé à la date prévue, l</w:t>
      </w:r>
      <w:r w:rsidR="008905D1">
        <w:rPr>
          <w:rFonts w:asciiTheme="minorHAnsi" w:hAnsiTheme="minorHAnsi" w:cs="Arial-BoldMT"/>
          <w:bCs/>
        </w:rPr>
        <w:t xml:space="preserve">eur dossier certificatif. Celui-ci </w:t>
      </w:r>
      <w:r w:rsidRPr="006558D4">
        <w:rPr>
          <w:rFonts w:asciiTheme="minorHAnsi" w:hAnsiTheme="minorHAnsi" w:cs="Arial-BoldMT"/>
          <w:bCs/>
        </w:rPr>
        <w:t>permet aux membres de la commission de vérifier, dans le cadre d’une procédure d’équité, les prot</w:t>
      </w:r>
      <w:r w:rsidR="00613AB7">
        <w:rPr>
          <w:rFonts w:asciiTheme="minorHAnsi" w:hAnsiTheme="minorHAnsi" w:cs="Arial-BoldMT"/>
          <w:bCs/>
        </w:rPr>
        <w:t>ocoles certificatifs.</w:t>
      </w:r>
    </w:p>
    <w:p w14:paraId="5E790308" w14:textId="77777777" w:rsidR="00613AB7" w:rsidRDefault="00613AB7" w:rsidP="00613AB7">
      <w:pPr>
        <w:autoSpaceDE w:val="0"/>
        <w:autoSpaceDN w:val="0"/>
        <w:adjustRightInd w:val="0"/>
        <w:ind w:left="1701" w:right="283" w:firstLine="0"/>
        <w:rPr>
          <w:rFonts w:asciiTheme="minorHAnsi" w:hAnsiTheme="minorHAnsi" w:cs="Arial-BoldMT"/>
          <w:bCs/>
        </w:rPr>
      </w:pPr>
    </w:p>
    <w:p w14:paraId="63763F64" w14:textId="77777777" w:rsidR="00613AB7" w:rsidRDefault="00613AB7" w:rsidP="00613AB7">
      <w:pPr>
        <w:autoSpaceDE w:val="0"/>
        <w:autoSpaceDN w:val="0"/>
        <w:adjustRightInd w:val="0"/>
        <w:ind w:left="1701" w:right="283" w:firstLine="0"/>
        <w:rPr>
          <w:rFonts w:asciiTheme="minorHAnsi" w:hAnsiTheme="minorHAnsi" w:cs="Arial-BoldMT"/>
          <w:bCs/>
        </w:rPr>
      </w:pPr>
    </w:p>
    <w:p w14:paraId="4A6AD856" w14:textId="77777777" w:rsidR="00613AB7" w:rsidRDefault="00613AB7" w:rsidP="00613AB7">
      <w:pPr>
        <w:autoSpaceDE w:val="0"/>
        <w:autoSpaceDN w:val="0"/>
        <w:adjustRightInd w:val="0"/>
        <w:ind w:left="1701" w:right="283" w:firstLine="0"/>
        <w:rPr>
          <w:rFonts w:asciiTheme="minorHAnsi" w:hAnsiTheme="minorHAnsi" w:cs="Arial-BoldMT"/>
          <w:bCs/>
        </w:rPr>
      </w:pPr>
    </w:p>
    <w:p w14:paraId="1538AD60" w14:textId="77777777" w:rsidR="00EE0EA3" w:rsidRDefault="00EE0EA3" w:rsidP="00613AB7">
      <w:pPr>
        <w:autoSpaceDE w:val="0"/>
        <w:autoSpaceDN w:val="0"/>
        <w:adjustRightInd w:val="0"/>
        <w:ind w:left="1701" w:right="283" w:firstLine="0"/>
        <w:rPr>
          <w:rFonts w:asciiTheme="minorHAnsi" w:hAnsiTheme="minorHAnsi" w:cs="Arial-BoldMT"/>
          <w:bCs/>
        </w:rPr>
      </w:pPr>
    </w:p>
    <w:p w14:paraId="3A5FF259" w14:textId="77777777" w:rsidR="00EE0EA3" w:rsidRDefault="00EE0EA3" w:rsidP="00613AB7">
      <w:pPr>
        <w:autoSpaceDE w:val="0"/>
        <w:autoSpaceDN w:val="0"/>
        <w:adjustRightInd w:val="0"/>
        <w:ind w:left="1701" w:right="283" w:firstLine="0"/>
        <w:rPr>
          <w:rFonts w:asciiTheme="minorHAnsi" w:hAnsiTheme="minorHAnsi" w:cs="Arial-BoldMT"/>
          <w:bCs/>
        </w:rPr>
      </w:pPr>
    </w:p>
    <w:p w14:paraId="0DE11C33" w14:textId="77777777" w:rsidR="00EE0EA3" w:rsidRDefault="00EE0EA3" w:rsidP="00613AB7">
      <w:pPr>
        <w:autoSpaceDE w:val="0"/>
        <w:autoSpaceDN w:val="0"/>
        <w:adjustRightInd w:val="0"/>
        <w:ind w:left="1701" w:right="283" w:firstLine="0"/>
        <w:rPr>
          <w:rFonts w:asciiTheme="minorHAnsi" w:hAnsiTheme="minorHAnsi" w:cs="Arial-BoldMT"/>
          <w:bCs/>
        </w:rPr>
      </w:pPr>
    </w:p>
    <w:p w14:paraId="1003782B" w14:textId="77777777" w:rsidR="00EE0EA3" w:rsidRDefault="00EE0EA3" w:rsidP="00613AB7">
      <w:pPr>
        <w:autoSpaceDE w:val="0"/>
        <w:autoSpaceDN w:val="0"/>
        <w:adjustRightInd w:val="0"/>
        <w:ind w:left="1701" w:right="283" w:firstLine="0"/>
        <w:rPr>
          <w:rFonts w:asciiTheme="minorHAnsi" w:hAnsiTheme="minorHAnsi" w:cs="Arial-BoldMT"/>
          <w:bCs/>
        </w:rPr>
      </w:pPr>
    </w:p>
    <w:p w14:paraId="7025C077" w14:textId="77777777" w:rsidR="00EE0EA3" w:rsidRDefault="00EE0EA3" w:rsidP="00613AB7">
      <w:pPr>
        <w:autoSpaceDE w:val="0"/>
        <w:autoSpaceDN w:val="0"/>
        <w:adjustRightInd w:val="0"/>
        <w:ind w:left="1701" w:right="283" w:firstLine="0"/>
        <w:rPr>
          <w:rFonts w:asciiTheme="minorHAnsi" w:hAnsiTheme="minorHAnsi" w:cs="Arial-BoldMT"/>
          <w:bCs/>
        </w:rPr>
      </w:pPr>
    </w:p>
    <w:p w14:paraId="735593EE" w14:textId="77777777" w:rsidR="00EE0EA3" w:rsidRDefault="00EE0EA3" w:rsidP="00613AB7">
      <w:pPr>
        <w:autoSpaceDE w:val="0"/>
        <w:autoSpaceDN w:val="0"/>
        <w:adjustRightInd w:val="0"/>
        <w:ind w:left="1701" w:right="283" w:firstLine="0"/>
        <w:rPr>
          <w:rFonts w:asciiTheme="minorHAnsi" w:hAnsiTheme="minorHAnsi" w:cs="Arial-BoldMT"/>
          <w:bCs/>
        </w:rPr>
      </w:pPr>
    </w:p>
    <w:p w14:paraId="351917A9" w14:textId="77777777" w:rsidR="00EE0EA3" w:rsidRDefault="00EE0EA3" w:rsidP="00613AB7">
      <w:pPr>
        <w:autoSpaceDE w:val="0"/>
        <w:autoSpaceDN w:val="0"/>
        <w:adjustRightInd w:val="0"/>
        <w:ind w:left="1701" w:right="283" w:firstLine="0"/>
        <w:rPr>
          <w:rFonts w:asciiTheme="minorHAnsi" w:hAnsiTheme="minorHAnsi" w:cs="Arial-BoldMT"/>
          <w:bCs/>
        </w:rPr>
      </w:pPr>
    </w:p>
    <w:p w14:paraId="1EAD6E29" w14:textId="77777777" w:rsidR="00EE0EA3" w:rsidRDefault="00EE0EA3" w:rsidP="00613AB7">
      <w:pPr>
        <w:autoSpaceDE w:val="0"/>
        <w:autoSpaceDN w:val="0"/>
        <w:adjustRightInd w:val="0"/>
        <w:ind w:left="1701" w:right="283" w:firstLine="0"/>
        <w:rPr>
          <w:rFonts w:asciiTheme="minorHAnsi" w:hAnsiTheme="minorHAnsi" w:cs="Arial-BoldMT"/>
          <w:bCs/>
        </w:rPr>
      </w:pPr>
    </w:p>
    <w:p w14:paraId="7E67E478" w14:textId="77777777" w:rsidR="00EE0EA3" w:rsidRDefault="00EE0EA3" w:rsidP="00613AB7">
      <w:pPr>
        <w:autoSpaceDE w:val="0"/>
        <w:autoSpaceDN w:val="0"/>
        <w:adjustRightInd w:val="0"/>
        <w:ind w:left="1701" w:right="283" w:firstLine="0"/>
        <w:rPr>
          <w:rFonts w:asciiTheme="minorHAnsi" w:hAnsiTheme="minorHAnsi" w:cs="Arial-BoldMT"/>
          <w:bCs/>
        </w:rPr>
      </w:pPr>
    </w:p>
    <w:p w14:paraId="72B4DE08" w14:textId="77777777" w:rsidR="00EE0EA3" w:rsidRDefault="00EE0EA3" w:rsidP="00613AB7">
      <w:pPr>
        <w:autoSpaceDE w:val="0"/>
        <w:autoSpaceDN w:val="0"/>
        <w:adjustRightInd w:val="0"/>
        <w:ind w:left="1701" w:right="283" w:firstLine="0"/>
        <w:rPr>
          <w:rFonts w:asciiTheme="minorHAnsi" w:hAnsiTheme="minorHAnsi" w:cs="Arial-BoldMT"/>
          <w:bCs/>
        </w:rPr>
      </w:pPr>
    </w:p>
    <w:p w14:paraId="1FB6BE49" w14:textId="77777777" w:rsidR="00EE0EA3" w:rsidRDefault="00EE0EA3" w:rsidP="00613AB7">
      <w:pPr>
        <w:autoSpaceDE w:val="0"/>
        <w:autoSpaceDN w:val="0"/>
        <w:adjustRightInd w:val="0"/>
        <w:ind w:left="1701" w:right="283" w:firstLine="0"/>
        <w:rPr>
          <w:rFonts w:asciiTheme="minorHAnsi" w:hAnsiTheme="minorHAnsi" w:cs="Arial-BoldMT"/>
          <w:bCs/>
        </w:rPr>
      </w:pPr>
    </w:p>
    <w:p w14:paraId="40AEC738" w14:textId="77777777" w:rsidR="00EE0EA3" w:rsidRDefault="00EE0EA3" w:rsidP="00613AB7">
      <w:pPr>
        <w:autoSpaceDE w:val="0"/>
        <w:autoSpaceDN w:val="0"/>
        <w:adjustRightInd w:val="0"/>
        <w:ind w:left="1701" w:right="283" w:firstLine="0"/>
        <w:rPr>
          <w:rFonts w:asciiTheme="minorHAnsi" w:hAnsiTheme="minorHAnsi" w:cs="Arial-BoldMT"/>
          <w:bCs/>
        </w:rPr>
      </w:pPr>
    </w:p>
    <w:p w14:paraId="0C1D7AE0" w14:textId="77777777" w:rsidR="00EE0EA3" w:rsidRDefault="00EE0EA3" w:rsidP="00613AB7">
      <w:pPr>
        <w:autoSpaceDE w:val="0"/>
        <w:autoSpaceDN w:val="0"/>
        <w:adjustRightInd w:val="0"/>
        <w:ind w:left="1701" w:right="283" w:firstLine="0"/>
        <w:rPr>
          <w:rFonts w:asciiTheme="minorHAnsi" w:hAnsiTheme="minorHAnsi" w:cs="Arial-BoldMT"/>
          <w:bCs/>
        </w:rPr>
      </w:pPr>
    </w:p>
    <w:p w14:paraId="61FF9A72" w14:textId="77777777" w:rsidR="00EE0EA3" w:rsidRDefault="00EE0EA3" w:rsidP="00613AB7">
      <w:pPr>
        <w:autoSpaceDE w:val="0"/>
        <w:autoSpaceDN w:val="0"/>
        <w:adjustRightInd w:val="0"/>
        <w:ind w:left="1701" w:right="283" w:firstLine="0"/>
        <w:rPr>
          <w:rFonts w:asciiTheme="minorHAnsi" w:hAnsiTheme="minorHAnsi" w:cs="Arial-BoldMT"/>
          <w:bCs/>
        </w:rPr>
      </w:pPr>
    </w:p>
    <w:p w14:paraId="25D4F4A9" w14:textId="77777777" w:rsidR="00EE0EA3" w:rsidRDefault="00EE0EA3" w:rsidP="00613AB7">
      <w:pPr>
        <w:autoSpaceDE w:val="0"/>
        <w:autoSpaceDN w:val="0"/>
        <w:adjustRightInd w:val="0"/>
        <w:ind w:left="1701" w:right="283" w:firstLine="0"/>
        <w:rPr>
          <w:rFonts w:asciiTheme="minorHAnsi" w:hAnsiTheme="minorHAnsi" w:cs="Arial-BoldMT"/>
          <w:bCs/>
        </w:rPr>
      </w:pPr>
    </w:p>
    <w:p w14:paraId="75BACAC9" w14:textId="77777777" w:rsidR="00EE0EA3" w:rsidRDefault="00EE0EA3" w:rsidP="00613AB7">
      <w:pPr>
        <w:autoSpaceDE w:val="0"/>
        <w:autoSpaceDN w:val="0"/>
        <w:adjustRightInd w:val="0"/>
        <w:ind w:left="1701" w:right="283" w:firstLine="0"/>
        <w:rPr>
          <w:rFonts w:asciiTheme="minorHAnsi" w:hAnsiTheme="minorHAnsi" w:cs="Arial-BoldMT"/>
          <w:bCs/>
        </w:rPr>
      </w:pPr>
    </w:p>
    <w:p w14:paraId="1A028798" w14:textId="77777777" w:rsidR="00EE0EA3" w:rsidRDefault="00EE0EA3" w:rsidP="00613AB7">
      <w:pPr>
        <w:autoSpaceDE w:val="0"/>
        <w:autoSpaceDN w:val="0"/>
        <w:adjustRightInd w:val="0"/>
        <w:ind w:left="1701" w:right="283" w:firstLine="0"/>
        <w:rPr>
          <w:rFonts w:asciiTheme="minorHAnsi" w:hAnsiTheme="minorHAnsi" w:cs="Arial-BoldMT"/>
          <w:bCs/>
        </w:rPr>
      </w:pPr>
    </w:p>
    <w:p w14:paraId="6E188E62" w14:textId="77777777" w:rsidR="00EE0EA3" w:rsidRDefault="00EE0EA3" w:rsidP="00613AB7">
      <w:pPr>
        <w:autoSpaceDE w:val="0"/>
        <w:autoSpaceDN w:val="0"/>
        <w:adjustRightInd w:val="0"/>
        <w:ind w:left="1701" w:right="283" w:firstLine="0"/>
        <w:rPr>
          <w:rFonts w:asciiTheme="minorHAnsi" w:hAnsiTheme="minorHAnsi" w:cs="Arial-BoldMT"/>
          <w:bCs/>
        </w:rPr>
      </w:pPr>
    </w:p>
    <w:p w14:paraId="3F1B4056" w14:textId="77777777" w:rsidR="00EE0EA3" w:rsidRDefault="00EE0EA3" w:rsidP="00613AB7">
      <w:pPr>
        <w:autoSpaceDE w:val="0"/>
        <w:autoSpaceDN w:val="0"/>
        <w:adjustRightInd w:val="0"/>
        <w:ind w:left="1701" w:right="283" w:firstLine="0"/>
        <w:rPr>
          <w:rFonts w:asciiTheme="minorHAnsi" w:hAnsiTheme="minorHAnsi" w:cs="Arial-BoldMT"/>
          <w:bCs/>
        </w:rPr>
      </w:pPr>
    </w:p>
    <w:p w14:paraId="137FEB1A" w14:textId="77777777" w:rsidR="00EE0EA3" w:rsidRDefault="00EE0EA3" w:rsidP="00613AB7">
      <w:pPr>
        <w:autoSpaceDE w:val="0"/>
        <w:autoSpaceDN w:val="0"/>
        <w:adjustRightInd w:val="0"/>
        <w:ind w:left="1701" w:right="283" w:firstLine="0"/>
        <w:rPr>
          <w:rFonts w:asciiTheme="minorHAnsi" w:hAnsiTheme="minorHAnsi" w:cs="Arial-BoldMT"/>
          <w:bCs/>
        </w:rPr>
      </w:pPr>
    </w:p>
    <w:p w14:paraId="2D6AFF57" w14:textId="77777777" w:rsidR="00EE0EA3" w:rsidRDefault="00EE0EA3" w:rsidP="00613AB7">
      <w:pPr>
        <w:autoSpaceDE w:val="0"/>
        <w:autoSpaceDN w:val="0"/>
        <w:adjustRightInd w:val="0"/>
        <w:ind w:left="1701" w:right="283" w:firstLine="0"/>
        <w:rPr>
          <w:rFonts w:asciiTheme="minorHAnsi" w:hAnsiTheme="minorHAnsi" w:cs="Arial-BoldMT"/>
          <w:bCs/>
        </w:rPr>
      </w:pPr>
    </w:p>
    <w:p w14:paraId="7CD27D99" w14:textId="77777777" w:rsidR="00EE0EA3" w:rsidRDefault="00EE0EA3" w:rsidP="00613AB7">
      <w:pPr>
        <w:autoSpaceDE w:val="0"/>
        <w:autoSpaceDN w:val="0"/>
        <w:adjustRightInd w:val="0"/>
        <w:ind w:left="1701" w:right="283" w:firstLine="0"/>
        <w:rPr>
          <w:rFonts w:asciiTheme="minorHAnsi" w:hAnsiTheme="minorHAnsi" w:cs="Arial-BoldMT"/>
          <w:bCs/>
        </w:rPr>
      </w:pPr>
    </w:p>
    <w:p w14:paraId="7B5D0D52" w14:textId="77777777" w:rsidR="00EE0EA3" w:rsidRDefault="00EE0EA3" w:rsidP="00613AB7">
      <w:pPr>
        <w:autoSpaceDE w:val="0"/>
        <w:autoSpaceDN w:val="0"/>
        <w:adjustRightInd w:val="0"/>
        <w:ind w:left="1701" w:right="283" w:firstLine="0"/>
        <w:rPr>
          <w:rFonts w:asciiTheme="minorHAnsi" w:hAnsiTheme="minorHAnsi" w:cs="Arial-BoldMT"/>
          <w:bCs/>
        </w:rPr>
      </w:pPr>
    </w:p>
    <w:p w14:paraId="3BD50AEF" w14:textId="77777777" w:rsidR="00EE0EA3" w:rsidRDefault="00EE0EA3" w:rsidP="00613AB7">
      <w:pPr>
        <w:autoSpaceDE w:val="0"/>
        <w:autoSpaceDN w:val="0"/>
        <w:adjustRightInd w:val="0"/>
        <w:ind w:left="1701" w:right="283" w:firstLine="0"/>
        <w:rPr>
          <w:rFonts w:asciiTheme="minorHAnsi" w:hAnsiTheme="minorHAnsi" w:cs="Arial-BoldMT"/>
          <w:bCs/>
        </w:rPr>
      </w:pPr>
    </w:p>
    <w:p w14:paraId="77114E4F" w14:textId="77777777" w:rsidR="00EE0EA3" w:rsidRDefault="00EE0EA3" w:rsidP="00613AB7">
      <w:pPr>
        <w:autoSpaceDE w:val="0"/>
        <w:autoSpaceDN w:val="0"/>
        <w:adjustRightInd w:val="0"/>
        <w:ind w:left="1701" w:right="283" w:firstLine="0"/>
        <w:rPr>
          <w:rFonts w:asciiTheme="minorHAnsi" w:hAnsiTheme="minorHAnsi" w:cs="Arial-BoldMT"/>
          <w:bCs/>
        </w:rPr>
      </w:pPr>
    </w:p>
    <w:p w14:paraId="6DF62495" w14:textId="77777777" w:rsidR="00EE0EA3" w:rsidRDefault="00EE0EA3" w:rsidP="00613AB7">
      <w:pPr>
        <w:autoSpaceDE w:val="0"/>
        <w:autoSpaceDN w:val="0"/>
        <w:adjustRightInd w:val="0"/>
        <w:ind w:left="1701" w:right="283" w:firstLine="0"/>
        <w:rPr>
          <w:rFonts w:asciiTheme="minorHAnsi" w:hAnsiTheme="minorHAnsi" w:cs="Arial-BoldMT"/>
          <w:bCs/>
        </w:rPr>
      </w:pPr>
    </w:p>
    <w:p w14:paraId="16E659F3" w14:textId="77777777" w:rsidR="00EE0EA3" w:rsidRDefault="00EE0EA3" w:rsidP="00613AB7">
      <w:pPr>
        <w:autoSpaceDE w:val="0"/>
        <w:autoSpaceDN w:val="0"/>
        <w:adjustRightInd w:val="0"/>
        <w:ind w:left="1701" w:right="283" w:firstLine="0"/>
        <w:rPr>
          <w:rFonts w:asciiTheme="minorHAnsi" w:hAnsiTheme="minorHAnsi" w:cs="Arial-BoldMT"/>
          <w:bCs/>
        </w:rPr>
      </w:pPr>
    </w:p>
    <w:p w14:paraId="1E156F75" w14:textId="77777777" w:rsidR="00EE0EA3" w:rsidRDefault="00EE0EA3" w:rsidP="00613AB7">
      <w:pPr>
        <w:autoSpaceDE w:val="0"/>
        <w:autoSpaceDN w:val="0"/>
        <w:adjustRightInd w:val="0"/>
        <w:ind w:left="1701" w:right="283" w:firstLine="0"/>
        <w:rPr>
          <w:rFonts w:asciiTheme="minorHAnsi" w:hAnsiTheme="minorHAnsi" w:cs="Arial-BoldMT"/>
          <w:bCs/>
        </w:rPr>
      </w:pPr>
    </w:p>
    <w:p w14:paraId="3761AD7A" w14:textId="77777777" w:rsidR="00EE0EA3" w:rsidRDefault="00EE0EA3" w:rsidP="00613AB7">
      <w:pPr>
        <w:autoSpaceDE w:val="0"/>
        <w:autoSpaceDN w:val="0"/>
        <w:adjustRightInd w:val="0"/>
        <w:ind w:left="1701" w:right="283" w:firstLine="0"/>
        <w:rPr>
          <w:rFonts w:asciiTheme="minorHAnsi" w:hAnsiTheme="minorHAnsi" w:cs="Arial-BoldMT"/>
          <w:bCs/>
        </w:rPr>
      </w:pPr>
    </w:p>
    <w:p w14:paraId="3948F038" w14:textId="77777777" w:rsidR="00EE0EA3" w:rsidRDefault="00EE0EA3" w:rsidP="00613AB7">
      <w:pPr>
        <w:autoSpaceDE w:val="0"/>
        <w:autoSpaceDN w:val="0"/>
        <w:adjustRightInd w:val="0"/>
        <w:ind w:left="1701" w:right="283" w:firstLine="0"/>
        <w:rPr>
          <w:rFonts w:asciiTheme="minorHAnsi" w:hAnsiTheme="minorHAnsi" w:cs="Arial-BoldMT"/>
          <w:bCs/>
        </w:rPr>
      </w:pPr>
    </w:p>
    <w:p w14:paraId="3E347873" w14:textId="77777777" w:rsidR="00EE0EA3" w:rsidRDefault="00EE0EA3" w:rsidP="00613AB7">
      <w:pPr>
        <w:autoSpaceDE w:val="0"/>
        <w:autoSpaceDN w:val="0"/>
        <w:adjustRightInd w:val="0"/>
        <w:ind w:left="1701" w:right="283" w:firstLine="0"/>
        <w:rPr>
          <w:rFonts w:asciiTheme="minorHAnsi" w:hAnsiTheme="minorHAnsi" w:cs="Arial-BoldMT"/>
          <w:bCs/>
        </w:rPr>
      </w:pPr>
    </w:p>
    <w:p w14:paraId="7DFDA106" w14:textId="77777777" w:rsidR="00EE0EA3" w:rsidRDefault="00EE0EA3" w:rsidP="00613AB7">
      <w:pPr>
        <w:autoSpaceDE w:val="0"/>
        <w:autoSpaceDN w:val="0"/>
        <w:adjustRightInd w:val="0"/>
        <w:ind w:left="1701" w:right="283" w:firstLine="0"/>
        <w:rPr>
          <w:rFonts w:asciiTheme="minorHAnsi" w:hAnsiTheme="minorHAnsi" w:cs="Arial-BoldMT"/>
          <w:bCs/>
        </w:rPr>
      </w:pPr>
    </w:p>
    <w:p w14:paraId="06176DCD" w14:textId="77777777" w:rsidR="00EE0EA3" w:rsidRDefault="00EE0EA3" w:rsidP="00613AB7">
      <w:pPr>
        <w:autoSpaceDE w:val="0"/>
        <w:autoSpaceDN w:val="0"/>
        <w:adjustRightInd w:val="0"/>
        <w:ind w:left="1701" w:right="283" w:firstLine="0"/>
        <w:rPr>
          <w:rFonts w:asciiTheme="minorHAnsi" w:hAnsiTheme="minorHAnsi" w:cs="Arial-BoldMT"/>
          <w:bCs/>
        </w:rPr>
      </w:pPr>
    </w:p>
    <w:p w14:paraId="7FFA427D" w14:textId="77777777" w:rsidR="00613AB7" w:rsidRDefault="00613AB7" w:rsidP="00613AB7">
      <w:pPr>
        <w:autoSpaceDE w:val="0"/>
        <w:autoSpaceDN w:val="0"/>
        <w:adjustRightInd w:val="0"/>
        <w:ind w:left="1701" w:right="283" w:firstLine="0"/>
        <w:rPr>
          <w:rFonts w:asciiTheme="minorHAnsi" w:hAnsiTheme="minorHAnsi" w:cs="Arial-BoldMT"/>
          <w:bCs/>
        </w:rPr>
      </w:pPr>
    </w:p>
    <w:p w14:paraId="295FC5DE" w14:textId="77777777" w:rsidR="00613AB7" w:rsidRDefault="00613AB7" w:rsidP="00613AB7">
      <w:pPr>
        <w:autoSpaceDE w:val="0"/>
        <w:autoSpaceDN w:val="0"/>
        <w:adjustRightInd w:val="0"/>
        <w:ind w:left="1701" w:right="283" w:firstLine="0"/>
        <w:rPr>
          <w:rFonts w:asciiTheme="minorHAnsi" w:hAnsiTheme="minorHAnsi" w:cs="Arial-BoldMT"/>
          <w:bCs/>
        </w:rPr>
      </w:pPr>
    </w:p>
    <w:p w14:paraId="6C4751E0" w14:textId="6568AA60" w:rsidR="00613AB7" w:rsidRDefault="008905D1" w:rsidP="00613AB7">
      <w:pPr>
        <w:tabs>
          <w:tab w:val="left" w:pos="9923"/>
        </w:tabs>
        <w:spacing w:line="280" w:lineRule="exact"/>
        <w:ind w:left="1701" w:right="517"/>
        <w:jc w:val="center"/>
        <w:rPr>
          <w:rFonts w:asciiTheme="minorHAnsi" w:hAnsiTheme="minorHAnsi" w:cs="Arial"/>
          <w:b/>
          <w:i/>
          <w:u w:val="single"/>
        </w:rPr>
      </w:pPr>
      <w:r>
        <w:rPr>
          <w:rFonts w:asciiTheme="minorHAnsi" w:hAnsiTheme="minorHAnsi" w:cs="Arial"/>
          <w:b/>
          <w:i/>
          <w:u w:val="single"/>
        </w:rPr>
        <w:lastRenderedPageBreak/>
        <w:t>Memento d’utilisation de l’application</w:t>
      </w:r>
      <w:r w:rsidR="00613AB7" w:rsidRPr="00613AB7">
        <w:rPr>
          <w:rFonts w:asciiTheme="minorHAnsi" w:hAnsiTheme="minorHAnsi" w:cs="Arial"/>
          <w:b/>
          <w:i/>
          <w:u w:val="single"/>
        </w:rPr>
        <w:t xml:space="preserve"> de remontée des not</w:t>
      </w:r>
      <w:r w:rsidR="00EE0EA3">
        <w:rPr>
          <w:rFonts w:asciiTheme="minorHAnsi" w:hAnsiTheme="minorHAnsi" w:cs="Arial"/>
          <w:b/>
          <w:i/>
          <w:u w:val="single"/>
        </w:rPr>
        <w:t>es et du respect des procédures.</w:t>
      </w:r>
    </w:p>
    <w:p w14:paraId="7B90A5D7" w14:textId="77777777" w:rsidR="00613AB7" w:rsidRDefault="00613AB7" w:rsidP="00613AB7">
      <w:pPr>
        <w:tabs>
          <w:tab w:val="left" w:pos="9923"/>
        </w:tabs>
        <w:spacing w:line="280" w:lineRule="exact"/>
        <w:ind w:left="1701" w:right="517"/>
        <w:jc w:val="center"/>
        <w:rPr>
          <w:rFonts w:asciiTheme="minorHAnsi" w:hAnsiTheme="minorHAnsi" w:cs="Arial"/>
          <w:b/>
          <w:i/>
          <w:u w:val="single"/>
        </w:rPr>
      </w:pPr>
    </w:p>
    <w:p w14:paraId="6778CDA3" w14:textId="77777777" w:rsidR="00613AB7" w:rsidRDefault="00613AB7" w:rsidP="00613AB7">
      <w:pPr>
        <w:tabs>
          <w:tab w:val="left" w:pos="9923"/>
        </w:tabs>
        <w:spacing w:line="280" w:lineRule="exact"/>
        <w:ind w:left="1701" w:right="517"/>
        <w:jc w:val="center"/>
        <w:rPr>
          <w:rFonts w:asciiTheme="minorHAnsi" w:hAnsiTheme="minorHAnsi" w:cs="Arial"/>
          <w:b/>
          <w:i/>
          <w:u w:val="single"/>
        </w:rPr>
      </w:pPr>
      <w:r w:rsidRPr="00613AB7">
        <w:rPr>
          <w:rFonts w:asciiTheme="minorHAnsi" w:hAnsiTheme="minorHAnsi" w:cs="Arial"/>
          <w:b/>
          <w:i/>
          <w:u w:val="single"/>
        </w:rPr>
        <w:t xml:space="preserve"> Questions</w:t>
      </w:r>
      <w:r>
        <w:rPr>
          <w:rFonts w:asciiTheme="minorHAnsi" w:hAnsiTheme="minorHAnsi" w:cs="Arial"/>
          <w:b/>
          <w:i/>
          <w:u w:val="single"/>
        </w:rPr>
        <w:t xml:space="preserve"> / réponses pour l’examen du DNB</w:t>
      </w:r>
    </w:p>
    <w:p w14:paraId="33C096D4" w14:textId="77777777" w:rsidR="00613AB7" w:rsidRDefault="00613AB7" w:rsidP="00613AB7">
      <w:pPr>
        <w:tabs>
          <w:tab w:val="left" w:pos="9923"/>
        </w:tabs>
        <w:spacing w:line="280" w:lineRule="exact"/>
        <w:ind w:left="1701" w:right="517"/>
        <w:rPr>
          <w:rFonts w:asciiTheme="minorHAnsi" w:hAnsiTheme="minorHAnsi" w:cs="Arial"/>
          <w:b/>
          <w:u w:val="single"/>
        </w:rPr>
      </w:pPr>
    </w:p>
    <w:p w14:paraId="0769C923" w14:textId="74FFE471" w:rsidR="00613AB7" w:rsidRPr="00613AB7" w:rsidRDefault="00613AB7" w:rsidP="00613AB7">
      <w:pPr>
        <w:tabs>
          <w:tab w:val="left" w:pos="9923"/>
        </w:tabs>
        <w:spacing w:line="280" w:lineRule="exact"/>
        <w:ind w:left="1701" w:right="517"/>
        <w:rPr>
          <w:rFonts w:asciiTheme="minorHAnsi" w:hAnsiTheme="minorHAnsi" w:cs="Arial"/>
          <w:b/>
          <w:i/>
          <w:u w:val="single"/>
        </w:rPr>
      </w:pPr>
      <w:r w:rsidRPr="00613AB7">
        <w:rPr>
          <w:rFonts w:asciiTheme="minorHAnsi" w:hAnsiTheme="minorHAnsi" w:cs="Arial"/>
          <w:b/>
          <w:u w:val="single"/>
        </w:rPr>
        <w:t>Cas des élèves inaptes partiels ponctuels :</w:t>
      </w:r>
    </w:p>
    <w:p w14:paraId="6DB00260" w14:textId="77777777" w:rsidR="00613AB7" w:rsidRPr="00613AB7" w:rsidRDefault="00613AB7" w:rsidP="00613AB7">
      <w:pPr>
        <w:tabs>
          <w:tab w:val="left" w:pos="9923"/>
          <w:tab w:val="left" w:pos="10080"/>
        </w:tabs>
        <w:autoSpaceDE w:val="0"/>
        <w:autoSpaceDN w:val="0"/>
        <w:adjustRightInd w:val="0"/>
        <w:ind w:left="1701" w:right="540" w:firstLine="0"/>
        <w:jc w:val="both"/>
        <w:rPr>
          <w:rFonts w:asciiTheme="minorHAnsi" w:hAnsiTheme="minorHAnsi" w:cs="ArialNarrow"/>
        </w:rPr>
      </w:pPr>
      <w:r w:rsidRPr="00613AB7">
        <w:rPr>
          <w:rFonts w:asciiTheme="minorHAnsi" w:hAnsiTheme="minorHAnsi" w:cs="ArialNarrow"/>
        </w:rPr>
        <w:t>Pour les inaptitudes de moins de 3 mois, c’est le professeur qui juge de l’effet de la durée d’inaptitude du candidat. Si ce dernier est apte le jour de l’épreuve à la pratique et témoigne d’un niveau de compétence en relation avec le niveau enseigné, il n’est pas nécessaire de le confronter à l’épreuve différée ; l’élève passe l’épreuve normalement à la fin du cycle.</w:t>
      </w:r>
    </w:p>
    <w:p w14:paraId="7E671D60" w14:textId="77777777" w:rsidR="00613AB7" w:rsidRDefault="00613AB7" w:rsidP="00613AB7">
      <w:pPr>
        <w:tabs>
          <w:tab w:val="left" w:pos="9923"/>
          <w:tab w:val="left" w:pos="10080"/>
        </w:tabs>
        <w:autoSpaceDE w:val="0"/>
        <w:autoSpaceDN w:val="0"/>
        <w:adjustRightInd w:val="0"/>
        <w:ind w:left="1701" w:right="540" w:firstLine="0"/>
        <w:jc w:val="both"/>
        <w:rPr>
          <w:rFonts w:asciiTheme="minorHAnsi" w:hAnsiTheme="minorHAnsi" w:cs="ArialNarrow"/>
        </w:rPr>
      </w:pPr>
    </w:p>
    <w:p w14:paraId="1188EF3A" w14:textId="77777777" w:rsidR="00613AB7" w:rsidRPr="00613AB7" w:rsidRDefault="00613AB7" w:rsidP="00613AB7">
      <w:pPr>
        <w:tabs>
          <w:tab w:val="left" w:pos="9923"/>
          <w:tab w:val="left" w:pos="10080"/>
        </w:tabs>
        <w:autoSpaceDE w:val="0"/>
        <w:autoSpaceDN w:val="0"/>
        <w:adjustRightInd w:val="0"/>
        <w:ind w:left="1701" w:right="540" w:firstLine="0"/>
        <w:jc w:val="both"/>
        <w:rPr>
          <w:rFonts w:asciiTheme="minorHAnsi" w:hAnsiTheme="minorHAnsi" w:cs="ArialNarrow"/>
        </w:rPr>
      </w:pPr>
      <w:r w:rsidRPr="00613AB7">
        <w:rPr>
          <w:rFonts w:asciiTheme="minorHAnsi" w:hAnsiTheme="minorHAnsi" w:cs="ArialNarrow"/>
        </w:rPr>
        <w:t>Si l’enseignant juge que la durée de l’inaptitude a un effet négatif sur le niveau de compétence, car le temps d’inaptitude est trop long au cours du cycle, l’élève est renvoyé à l’épreuve différée. Ce dernier doit être anticipé et organisé dans le protocole.</w:t>
      </w:r>
    </w:p>
    <w:p w14:paraId="4D4E2F61" w14:textId="77777777" w:rsidR="00613AB7" w:rsidRPr="00613AB7" w:rsidRDefault="00613AB7" w:rsidP="00613AB7">
      <w:pPr>
        <w:tabs>
          <w:tab w:val="left" w:pos="9923"/>
          <w:tab w:val="left" w:pos="10080"/>
        </w:tabs>
        <w:autoSpaceDE w:val="0"/>
        <w:autoSpaceDN w:val="0"/>
        <w:adjustRightInd w:val="0"/>
        <w:ind w:left="1701" w:right="540"/>
        <w:jc w:val="both"/>
        <w:rPr>
          <w:rFonts w:asciiTheme="minorHAnsi" w:hAnsiTheme="minorHAnsi" w:cs="ArialNarrow"/>
        </w:rPr>
      </w:pPr>
    </w:p>
    <w:p w14:paraId="54DEEE53" w14:textId="17EBBF23" w:rsidR="00613AB7" w:rsidRPr="00613AB7" w:rsidRDefault="00613AB7" w:rsidP="00613AB7">
      <w:pPr>
        <w:tabs>
          <w:tab w:val="left" w:pos="9923"/>
        </w:tabs>
        <w:spacing w:line="280" w:lineRule="exact"/>
        <w:ind w:left="1701" w:right="517"/>
        <w:jc w:val="both"/>
        <w:rPr>
          <w:rFonts w:asciiTheme="minorHAnsi" w:hAnsiTheme="minorHAnsi" w:cs="Arial"/>
          <w:b/>
          <w:u w:val="single"/>
        </w:rPr>
      </w:pPr>
      <w:r w:rsidRPr="00613AB7">
        <w:rPr>
          <w:rFonts w:asciiTheme="minorHAnsi" w:hAnsiTheme="minorHAnsi" w:cs="Arial"/>
          <w:b/>
          <w:u w:val="single"/>
        </w:rPr>
        <w:t>Cas des élèves inaptes partiels prolongés :</w:t>
      </w:r>
    </w:p>
    <w:p w14:paraId="00B96FB8" w14:textId="77777777" w:rsidR="00613AB7" w:rsidRPr="00613AB7" w:rsidRDefault="00613AB7" w:rsidP="00613AB7">
      <w:pPr>
        <w:tabs>
          <w:tab w:val="left" w:pos="9923"/>
          <w:tab w:val="left" w:pos="10080"/>
        </w:tabs>
        <w:autoSpaceDE w:val="0"/>
        <w:autoSpaceDN w:val="0"/>
        <w:adjustRightInd w:val="0"/>
        <w:ind w:left="1701" w:right="540" w:firstLine="0"/>
        <w:jc w:val="both"/>
        <w:rPr>
          <w:rFonts w:asciiTheme="minorHAnsi" w:hAnsiTheme="minorHAnsi" w:cs="ArialNarrow"/>
        </w:rPr>
      </w:pPr>
      <w:r w:rsidRPr="00613AB7">
        <w:rPr>
          <w:rFonts w:asciiTheme="minorHAnsi" w:hAnsiTheme="minorHAnsi" w:cs="ArialNarrow"/>
        </w:rPr>
        <w:t xml:space="preserve">Les élèves présentant une inaptitude partielle de plus de 3 mois ou un handicap ayant fait l’objet d’un suivi par un médecin, voire d’un projet personnalisé de scolarisation, et ne permettant pas une pratique assidue des APSA bénéficient d’un contrôle adapté. Ces élèves sont évalués au DNB sur au moins 2 épreuves adaptées relevant de 2 CP différentes. </w:t>
      </w:r>
      <w:r w:rsidRPr="00613AB7">
        <w:rPr>
          <w:rFonts w:asciiTheme="minorHAnsi" w:hAnsiTheme="minorHAnsi" w:cs="ArialNarrow"/>
          <w:b/>
          <w:u w:val="single"/>
        </w:rPr>
        <w:t>Les adaptations sont proposées par les établissements et sont incluses dans le protocole d’évaluation.</w:t>
      </w:r>
    </w:p>
    <w:p w14:paraId="64FF8B3B" w14:textId="77777777" w:rsidR="00613AB7" w:rsidRPr="00613AB7" w:rsidRDefault="00613AB7" w:rsidP="00613AB7">
      <w:pPr>
        <w:tabs>
          <w:tab w:val="left" w:pos="9923"/>
          <w:tab w:val="left" w:pos="10080"/>
        </w:tabs>
        <w:autoSpaceDE w:val="0"/>
        <w:autoSpaceDN w:val="0"/>
        <w:adjustRightInd w:val="0"/>
        <w:ind w:left="1701" w:right="540"/>
        <w:jc w:val="both"/>
        <w:rPr>
          <w:rFonts w:asciiTheme="minorHAnsi" w:hAnsiTheme="minorHAnsi" w:cs="ArialNarrow"/>
        </w:rPr>
      </w:pPr>
    </w:p>
    <w:p w14:paraId="0055F52C" w14:textId="4A104D66" w:rsidR="00613AB7" w:rsidRPr="00613AB7" w:rsidRDefault="00613AB7" w:rsidP="00613AB7">
      <w:pPr>
        <w:tabs>
          <w:tab w:val="left" w:pos="9923"/>
        </w:tabs>
        <w:spacing w:line="280" w:lineRule="exact"/>
        <w:ind w:left="1701" w:right="517"/>
        <w:jc w:val="both"/>
        <w:rPr>
          <w:rFonts w:asciiTheme="minorHAnsi" w:hAnsiTheme="minorHAnsi" w:cs="Arial"/>
          <w:b/>
          <w:u w:val="single"/>
        </w:rPr>
      </w:pPr>
      <w:r w:rsidRPr="00613AB7">
        <w:rPr>
          <w:rFonts w:asciiTheme="minorHAnsi" w:hAnsiTheme="minorHAnsi" w:cs="Arial"/>
          <w:b/>
          <w:u w:val="single"/>
        </w:rPr>
        <w:t>Cas des élèves inaptes totaux :</w:t>
      </w:r>
    </w:p>
    <w:p w14:paraId="592DC046" w14:textId="77777777" w:rsidR="00613AB7" w:rsidRPr="00613AB7" w:rsidRDefault="00613AB7" w:rsidP="00613AB7">
      <w:pPr>
        <w:tabs>
          <w:tab w:val="left" w:pos="9923"/>
          <w:tab w:val="left" w:pos="10080"/>
        </w:tabs>
        <w:autoSpaceDE w:val="0"/>
        <w:autoSpaceDN w:val="0"/>
        <w:adjustRightInd w:val="0"/>
        <w:ind w:left="1701" w:right="540" w:firstLine="0"/>
        <w:jc w:val="both"/>
        <w:rPr>
          <w:rFonts w:asciiTheme="minorHAnsi" w:hAnsiTheme="minorHAnsi" w:cs="ArialNarrow"/>
        </w:rPr>
      </w:pPr>
      <w:r w:rsidRPr="00613AB7">
        <w:rPr>
          <w:rFonts w:asciiTheme="minorHAnsi" w:hAnsiTheme="minorHAnsi" w:cs="ArialNarrow"/>
        </w:rPr>
        <w:t>Après avis de l’autorité médicale, les handicaps ne permettant pas une pratique adaptée entraînent une dispense d’épreuve et une neutralisation de son coefficient conformément aux articles R. 312-2, R. 312-3, et D. 312-4 du code de l’éducation.</w:t>
      </w:r>
    </w:p>
    <w:p w14:paraId="4B36304B" w14:textId="77777777" w:rsidR="00613AB7" w:rsidRPr="00613AB7" w:rsidRDefault="00613AB7" w:rsidP="00613AB7">
      <w:pPr>
        <w:tabs>
          <w:tab w:val="left" w:pos="9923"/>
        </w:tabs>
        <w:spacing w:line="280" w:lineRule="exact"/>
        <w:ind w:right="517"/>
        <w:jc w:val="both"/>
        <w:rPr>
          <w:rFonts w:asciiTheme="minorHAnsi" w:hAnsiTheme="minorHAnsi" w:cs="Arial"/>
        </w:rPr>
      </w:pPr>
    </w:p>
    <w:p w14:paraId="50824C8C" w14:textId="6E7617EC" w:rsidR="00613AB7" w:rsidRDefault="00613AB7" w:rsidP="00613AB7">
      <w:pPr>
        <w:tabs>
          <w:tab w:val="left" w:pos="9923"/>
        </w:tabs>
        <w:spacing w:line="280" w:lineRule="exact"/>
        <w:ind w:left="1701" w:right="517"/>
        <w:jc w:val="both"/>
        <w:rPr>
          <w:rFonts w:asciiTheme="minorHAnsi" w:hAnsiTheme="minorHAnsi" w:cs="Arial"/>
          <w:b/>
          <w:u w:val="single"/>
        </w:rPr>
      </w:pPr>
      <w:r w:rsidRPr="00613AB7">
        <w:rPr>
          <w:rFonts w:asciiTheme="minorHAnsi" w:hAnsiTheme="minorHAnsi" w:cs="Arial"/>
          <w:b/>
          <w:u w:val="single"/>
        </w:rPr>
        <w:t>Cas des élèves absents le jour de l’épreuve :</w:t>
      </w:r>
    </w:p>
    <w:p w14:paraId="67D3EA87" w14:textId="6E2D260C" w:rsidR="00613AB7" w:rsidRPr="00613AB7" w:rsidRDefault="00613AB7" w:rsidP="00613AB7">
      <w:pPr>
        <w:tabs>
          <w:tab w:val="left" w:pos="9923"/>
        </w:tabs>
        <w:spacing w:line="280" w:lineRule="exact"/>
        <w:ind w:left="1701" w:right="517"/>
        <w:jc w:val="both"/>
        <w:rPr>
          <w:rFonts w:asciiTheme="minorHAnsi" w:hAnsiTheme="minorHAnsi" w:cs="Arial"/>
          <w:b/>
          <w:u w:val="single"/>
        </w:rPr>
      </w:pPr>
      <w:r w:rsidRPr="00613AB7">
        <w:rPr>
          <w:rFonts w:asciiTheme="minorHAnsi" w:hAnsiTheme="minorHAnsi" w:cs="Arial"/>
        </w:rPr>
        <w:t xml:space="preserve">Un élève est absent le jour de l’épreuve : </w:t>
      </w:r>
    </w:p>
    <w:p w14:paraId="47D93BBF" w14:textId="77777777" w:rsidR="00613AB7" w:rsidRPr="00613AB7" w:rsidRDefault="00613AB7" w:rsidP="00613AB7">
      <w:pPr>
        <w:numPr>
          <w:ilvl w:val="0"/>
          <w:numId w:val="1"/>
        </w:numPr>
        <w:tabs>
          <w:tab w:val="clear" w:pos="927"/>
          <w:tab w:val="num" w:pos="1776"/>
          <w:tab w:val="left" w:pos="9923"/>
        </w:tabs>
        <w:spacing w:line="280" w:lineRule="exact"/>
        <w:ind w:left="1701" w:right="517" w:firstLine="0"/>
        <w:jc w:val="both"/>
        <w:rPr>
          <w:rFonts w:asciiTheme="minorHAnsi" w:hAnsiTheme="minorHAnsi" w:cs="Arial"/>
        </w:rPr>
      </w:pPr>
      <w:r w:rsidRPr="00613AB7">
        <w:rPr>
          <w:rFonts w:asciiTheme="minorHAnsi" w:hAnsiTheme="minorHAnsi" w:cs="Arial"/>
        </w:rPr>
        <w:t>Il justifie son absence par un CM ou autres raisons louables, il est renvoyé à l’épreuve différée.</w:t>
      </w:r>
    </w:p>
    <w:p w14:paraId="73D5EE24" w14:textId="77777777" w:rsidR="00613AB7" w:rsidRPr="00613AB7" w:rsidRDefault="00613AB7" w:rsidP="00613AB7">
      <w:pPr>
        <w:numPr>
          <w:ilvl w:val="0"/>
          <w:numId w:val="1"/>
        </w:numPr>
        <w:tabs>
          <w:tab w:val="clear" w:pos="927"/>
          <w:tab w:val="num" w:pos="1776"/>
          <w:tab w:val="left" w:pos="9923"/>
        </w:tabs>
        <w:spacing w:line="280" w:lineRule="exact"/>
        <w:ind w:left="1701" w:right="517" w:firstLine="0"/>
        <w:jc w:val="both"/>
        <w:rPr>
          <w:rFonts w:asciiTheme="minorHAnsi" w:hAnsiTheme="minorHAnsi" w:cs="Arial"/>
        </w:rPr>
      </w:pPr>
      <w:r w:rsidRPr="00613AB7">
        <w:rPr>
          <w:rFonts w:asciiTheme="minorHAnsi" w:hAnsiTheme="minorHAnsi" w:cs="Arial"/>
        </w:rPr>
        <w:t>Il ne justifie pas de son absence, la note « 0 » est proposée.</w:t>
      </w:r>
    </w:p>
    <w:p w14:paraId="711DE086" w14:textId="77777777" w:rsidR="00613AB7" w:rsidRPr="00613AB7" w:rsidRDefault="00613AB7" w:rsidP="00613AB7">
      <w:pPr>
        <w:tabs>
          <w:tab w:val="left" w:pos="9923"/>
        </w:tabs>
        <w:spacing w:line="280" w:lineRule="exact"/>
        <w:ind w:right="517"/>
        <w:jc w:val="both"/>
        <w:rPr>
          <w:rFonts w:asciiTheme="minorHAnsi" w:hAnsiTheme="minorHAnsi" w:cs="Arial"/>
        </w:rPr>
      </w:pPr>
    </w:p>
    <w:p w14:paraId="6385AA97" w14:textId="438098B8" w:rsidR="00613AB7" w:rsidRPr="00613AB7" w:rsidRDefault="00613AB7" w:rsidP="00613AB7">
      <w:pPr>
        <w:tabs>
          <w:tab w:val="left" w:pos="9923"/>
        </w:tabs>
        <w:spacing w:line="280" w:lineRule="exact"/>
        <w:ind w:left="1701" w:right="517"/>
        <w:jc w:val="both"/>
        <w:rPr>
          <w:rFonts w:asciiTheme="minorHAnsi" w:hAnsiTheme="minorHAnsi" w:cs="Arial"/>
          <w:b/>
          <w:u w:val="single"/>
        </w:rPr>
      </w:pPr>
      <w:r w:rsidRPr="00613AB7">
        <w:rPr>
          <w:rFonts w:asciiTheme="minorHAnsi" w:hAnsiTheme="minorHAnsi" w:cs="Arial"/>
          <w:b/>
          <w:u w:val="single"/>
        </w:rPr>
        <w:t>Cas des élèves démissionnaires ou ayant quitté l’établissement en cours d’année :</w:t>
      </w:r>
    </w:p>
    <w:p w14:paraId="5B25B4B2" w14:textId="77777777" w:rsidR="00613AB7" w:rsidRPr="00613AB7" w:rsidRDefault="00613AB7" w:rsidP="00613AB7">
      <w:pPr>
        <w:tabs>
          <w:tab w:val="left" w:pos="9923"/>
          <w:tab w:val="left" w:pos="10080"/>
        </w:tabs>
        <w:autoSpaceDE w:val="0"/>
        <w:autoSpaceDN w:val="0"/>
        <w:adjustRightInd w:val="0"/>
        <w:ind w:left="1701" w:right="540" w:firstLine="0"/>
        <w:jc w:val="both"/>
        <w:rPr>
          <w:rFonts w:asciiTheme="minorHAnsi" w:hAnsiTheme="minorHAnsi" w:cs="ArialNarrow"/>
        </w:rPr>
      </w:pPr>
      <w:r w:rsidRPr="00613AB7">
        <w:rPr>
          <w:rFonts w:asciiTheme="minorHAnsi" w:hAnsiTheme="minorHAnsi" w:cs="ArialNarrow"/>
        </w:rPr>
        <w:t>A la date de remontée définitive des notes, si un élève n’est plus scolarisé dans votre établissement, il faut le supprimer de votre base élève.</w:t>
      </w:r>
    </w:p>
    <w:p w14:paraId="5091FBF6" w14:textId="77777777" w:rsidR="00613AB7" w:rsidRPr="00613AB7" w:rsidRDefault="00613AB7" w:rsidP="00613AB7">
      <w:pPr>
        <w:tabs>
          <w:tab w:val="left" w:pos="9923"/>
          <w:tab w:val="left" w:pos="10080"/>
        </w:tabs>
        <w:autoSpaceDE w:val="0"/>
        <w:autoSpaceDN w:val="0"/>
        <w:adjustRightInd w:val="0"/>
        <w:ind w:left="1701" w:right="540" w:firstLine="0"/>
        <w:jc w:val="both"/>
        <w:rPr>
          <w:rFonts w:asciiTheme="minorHAnsi" w:hAnsiTheme="minorHAnsi" w:cs="ArialNarrow"/>
        </w:rPr>
      </w:pPr>
      <w:r w:rsidRPr="00613AB7">
        <w:rPr>
          <w:rFonts w:asciiTheme="minorHAnsi" w:hAnsiTheme="minorHAnsi" w:cs="ArialNarrow"/>
        </w:rPr>
        <w:t>Toutefois, pensez à archiver ses notes dans le cas où un autre établissement vous les demanderait.</w:t>
      </w:r>
    </w:p>
    <w:p w14:paraId="0B7BEA68" w14:textId="77777777" w:rsidR="00613AB7" w:rsidRPr="00613AB7" w:rsidRDefault="00613AB7" w:rsidP="00613AB7">
      <w:pPr>
        <w:tabs>
          <w:tab w:val="left" w:pos="9923"/>
          <w:tab w:val="left" w:pos="10080"/>
        </w:tabs>
        <w:autoSpaceDE w:val="0"/>
        <w:autoSpaceDN w:val="0"/>
        <w:adjustRightInd w:val="0"/>
        <w:ind w:right="540"/>
        <w:jc w:val="both"/>
        <w:rPr>
          <w:rFonts w:asciiTheme="minorHAnsi" w:hAnsiTheme="minorHAnsi" w:cs="ArialNarrow"/>
        </w:rPr>
      </w:pPr>
    </w:p>
    <w:p w14:paraId="19EE3E32" w14:textId="63D4C7BF" w:rsidR="00613AB7" w:rsidRPr="00613AB7" w:rsidRDefault="00613AB7" w:rsidP="00613AB7">
      <w:pPr>
        <w:tabs>
          <w:tab w:val="left" w:pos="9923"/>
        </w:tabs>
        <w:spacing w:line="280" w:lineRule="exact"/>
        <w:ind w:left="1701" w:right="517"/>
        <w:jc w:val="both"/>
        <w:rPr>
          <w:rFonts w:asciiTheme="minorHAnsi" w:hAnsiTheme="minorHAnsi" w:cs="Arial"/>
          <w:b/>
          <w:u w:val="single"/>
        </w:rPr>
      </w:pPr>
      <w:r w:rsidRPr="00613AB7">
        <w:rPr>
          <w:rFonts w:asciiTheme="minorHAnsi" w:hAnsiTheme="minorHAnsi" w:cs="Arial"/>
          <w:b/>
          <w:u w:val="single"/>
        </w:rPr>
        <w:t>Cas des élèves arrivant en cours d’année et absent de votre base élève :</w:t>
      </w:r>
    </w:p>
    <w:p w14:paraId="3D03975D" w14:textId="77777777" w:rsidR="00613AB7" w:rsidRPr="00613AB7" w:rsidRDefault="00613AB7" w:rsidP="00613AB7">
      <w:pPr>
        <w:tabs>
          <w:tab w:val="left" w:pos="9923"/>
          <w:tab w:val="left" w:pos="10080"/>
        </w:tabs>
        <w:autoSpaceDE w:val="0"/>
        <w:autoSpaceDN w:val="0"/>
        <w:adjustRightInd w:val="0"/>
        <w:ind w:left="1701" w:right="540" w:firstLine="0"/>
        <w:jc w:val="both"/>
        <w:rPr>
          <w:rFonts w:asciiTheme="minorHAnsi" w:hAnsiTheme="minorHAnsi" w:cs="ArialNarrow"/>
        </w:rPr>
      </w:pPr>
      <w:r w:rsidRPr="00613AB7">
        <w:rPr>
          <w:rFonts w:asciiTheme="minorHAnsi" w:hAnsiTheme="minorHAnsi" w:cs="ArialNarrow"/>
        </w:rPr>
        <w:t>A la date de remontée définitive des notes, si un élève n’est pas référencé dans votre base élève, il s’agit de le créer.</w:t>
      </w:r>
    </w:p>
    <w:p w14:paraId="4DD2ADFD" w14:textId="77777777" w:rsidR="00613AB7" w:rsidRPr="00613AB7" w:rsidRDefault="00613AB7" w:rsidP="00613AB7">
      <w:pPr>
        <w:tabs>
          <w:tab w:val="left" w:pos="9923"/>
          <w:tab w:val="left" w:pos="10080"/>
        </w:tabs>
        <w:autoSpaceDE w:val="0"/>
        <w:autoSpaceDN w:val="0"/>
        <w:adjustRightInd w:val="0"/>
        <w:ind w:left="1701" w:right="540" w:firstLine="0"/>
        <w:jc w:val="both"/>
        <w:rPr>
          <w:rFonts w:asciiTheme="minorHAnsi" w:hAnsiTheme="minorHAnsi" w:cs="ArialNarrow"/>
        </w:rPr>
      </w:pPr>
      <w:r w:rsidRPr="00613AB7">
        <w:rPr>
          <w:rFonts w:asciiTheme="minorHAnsi" w:hAnsiTheme="minorHAnsi" w:cs="ArialNarrow"/>
        </w:rPr>
        <w:t>Pensez à demander à l’établissement d’origine les notes de certification précédente.</w:t>
      </w:r>
    </w:p>
    <w:p w14:paraId="2929AA1A" w14:textId="77777777" w:rsidR="00613AB7" w:rsidRDefault="00613AB7" w:rsidP="00613AB7">
      <w:pPr>
        <w:tabs>
          <w:tab w:val="left" w:pos="9923"/>
          <w:tab w:val="left" w:pos="10080"/>
        </w:tabs>
        <w:autoSpaceDE w:val="0"/>
        <w:autoSpaceDN w:val="0"/>
        <w:adjustRightInd w:val="0"/>
        <w:ind w:left="1701" w:right="540" w:firstLine="0"/>
        <w:jc w:val="both"/>
        <w:rPr>
          <w:rFonts w:asciiTheme="minorHAnsi" w:hAnsiTheme="minorHAnsi" w:cs="ArialNarrow"/>
        </w:rPr>
      </w:pPr>
      <w:r w:rsidRPr="00613AB7">
        <w:rPr>
          <w:rFonts w:asciiTheme="minorHAnsi" w:hAnsiTheme="minorHAnsi" w:cs="ArialNarrow"/>
        </w:rPr>
        <w:t>Dans le cas d’incompatibilité de notes selon les APSA, incrémenter les notes en fonction des compétences propres.</w:t>
      </w:r>
    </w:p>
    <w:p w14:paraId="6BF0EF26" w14:textId="2713A45F" w:rsidR="002D5682" w:rsidRDefault="002D5682" w:rsidP="00613AB7">
      <w:pPr>
        <w:tabs>
          <w:tab w:val="left" w:pos="9923"/>
          <w:tab w:val="left" w:pos="10080"/>
        </w:tabs>
        <w:autoSpaceDE w:val="0"/>
        <w:autoSpaceDN w:val="0"/>
        <w:adjustRightInd w:val="0"/>
        <w:ind w:left="1701" w:right="540" w:firstLine="0"/>
        <w:jc w:val="both"/>
        <w:rPr>
          <w:rFonts w:asciiTheme="minorHAnsi" w:hAnsiTheme="minorHAnsi" w:cs="ArialNarrow"/>
        </w:rPr>
      </w:pPr>
      <w:r>
        <w:rPr>
          <w:rFonts w:asciiTheme="minorHAnsi" w:hAnsiTheme="minorHAnsi" w:cs="ArialNarrow"/>
        </w:rPr>
        <w:tab/>
      </w:r>
    </w:p>
    <w:p w14:paraId="151378F2" w14:textId="4D6F36AF" w:rsidR="002D5682" w:rsidRPr="002D5682" w:rsidRDefault="002D5682" w:rsidP="00613AB7">
      <w:pPr>
        <w:tabs>
          <w:tab w:val="left" w:pos="9923"/>
          <w:tab w:val="left" w:pos="10080"/>
        </w:tabs>
        <w:autoSpaceDE w:val="0"/>
        <w:autoSpaceDN w:val="0"/>
        <w:adjustRightInd w:val="0"/>
        <w:ind w:left="1701" w:right="540" w:firstLine="0"/>
        <w:jc w:val="both"/>
        <w:rPr>
          <w:rFonts w:asciiTheme="minorHAnsi" w:hAnsiTheme="minorHAnsi" w:cs="ArialNarrow"/>
          <w:b/>
          <w:u w:val="single"/>
        </w:rPr>
      </w:pPr>
      <w:r w:rsidRPr="002D5682">
        <w:rPr>
          <w:rFonts w:asciiTheme="minorHAnsi" w:hAnsiTheme="minorHAnsi" w:cs="ArialNarrow"/>
          <w:b/>
          <w:u w:val="single"/>
        </w:rPr>
        <w:t>Cas des élèves arrivant en cours d’année n’ayant qu’une seule note, ne pouvant pas être validé dans l’application EPSDNB.</w:t>
      </w:r>
    </w:p>
    <w:p w14:paraId="2634AA1F" w14:textId="77777777" w:rsidR="002D5682" w:rsidRDefault="002D5682" w:rsidP="00613AB7">
      <w:pPr>
        <w:tabs>
          <w:tab w:val="left" w:pos="9923"/>
          <w:tab w:val="left" w:pos="10080"/>
        </w:tabs>
        <w:autoSpaceDE w:val="0"/>
        <w:autoSpaceDN w:val="0"/>
        <w:adjustRightInd w:val="0"/>
        <w:ind w:left="1701" w:right="540" w:firstLine="0"/>
        <w:jc w:val="both"/>
        <w:rPr>
          <w:rFonts w:asciiTheme="minorHAnsi" w:hAnsiTheme="minorHAnsi" w:cs="ArialNarrow"/>
          <w:b/>
        </w:rPr>
      </w:pPr>
    </w:p>
    <w:p w14:paraId="3E91C618" w14:textId="77777777" w:rsidR="002D5682" w:rsidRPr="002D5682" w:rsidRDefault="002D5682" w:rsidP="00613AB7">
      <w:pPr>
        <w:tabs>
          <w:tab w:val="left" w:pos="9923"/>
          <w:tab w:val="left" w:pos="10080"/>
        </w:tabs>
        <w:autoSpaceDE w:val="0"/>
        <w:autoSpaceDN w:val="0"/>
        <w:adjustRightInd w:val="0"/>
        <w:ind w:left="1701" w:right="540" w:firstLine="0"/>
        <w:jc w:val="both"/>
        <w:rPr>
          <w:rFonts w:asciiTheme="minorHAnsi" w:hAnsiTheme="minorHAnsi" w:cs="ArialNarrow"/>
          <w:b/>
        </w:rPr>
      </w:pPr>
    </w:p>
    <w:p w14:paraId="531C4918" w14:textId="77777777" w:rsidR="00613AB7" w:rsidRDefault="00613AB7" w:rsidP="00613AB7">
      <w:pPr>
        <w:tabs>
          <w:tab w:val="left" w:pos="9923"/>
          <w:tab w:val="left" w:pos="10080"/>
        </w:tabs>
        <w:autoSpaceDE w:val="0"/>
        <w:autoSpaceDN w:val="0"/>
        <w:adjustRightInd w:val="0"/>
        <w:ind w:left="1701" w:right="540" w:firstLine="0"/>
        <w:jc w:val="both"/>
        <w:rPr>
          <w:rFonts w:asciiTheme="minorHAnsi" w:hAnsiTheme="minorHAnsi" w:cs="ArialNarrow"/>
        </w:rPr>
      </w:pPr>
    </w:p>
    <w:p w14:paraId="7F2CEF9D" w14:textId="77777777" w:rsidR="00613AB7" w:rsidRDefault="00613AB7" w:rsidP="00613AB7">
      <w:pPr>
        <w:tabs>
          <w:tab w:val="left" w:pos="9923"/>
          <w:tab w:val="left" w:pos="10080"/>
        </w:tabs>
        <w:autoSpaceDE w:val="0"/>
        <w:autoSpaceDN w:val="0"/>
        <w:adjustRightInd w:val="0"/>
        <w:ind w:left="1701" w:right="540" w:firstLine="0"/>
        <w:jc w:val="both"/>
        <w:rPr>
          <w:rFonts w:asciiTheme="minorHAnsi" w:hAnsiTheme="minorHAnsi" w:cs="ArialNarrow"/>
        </w:rPr>
      </w:pPr>
      <w:bookmarkStart w:id="0" w:name="_GoBack"/>
      <w:bookmarkEnd w:id="0"/>
    </w:p>
    <w:p w14:paraId="3645EF2A" w14:textId="63091C7A" w:rsidR="00613AB7" w:rsidRPr="00613AB7" w:rsidRDefault="00613AB7" w:rsidP="00613AB7">
      <w:pPr>
        <w:tabs>
          <w:tab w:val="left" w:pos="9923"/>
          <w:tab w:val="left" w:pos="10080"/>
        </w:tabs>
        <w:autoSpaceDE w:val="0"/>
        <w:autoSpaceDN w:val="0"/>
        <w:adjustRightInd w:val="0"/>
        <w:ind w:left="1701" w:right="540" w:firstLine="0"/>
        <w:jc w:val="both"/>
        <w:rPr>
          <w:rFonts w:asciiTheme="minorHAnsi" w:hAnsiTheme="minorHAnsi" w:cs="ArialNarrow"/>
        </w:rPr>
      </w:pPr>
      <w:r>
        <w:rPr>
          <w:rFonts w:asciiTheme="minorHAnsi" w:hAnsiTheme="minorHAnsi" w:cs="Arial"/>
          <w:b/>
        </w:rPr>
        <w:t>Annexe</w:t>
      </w:r>
      <w:r w:rsidRPr="00613AB7">
        <w:rPr>
          <w:rFonts w:asciiTheme="minorHAnsi" w:hAnsiTheme="minorHAnsi" w:cs="Arial"/>
          <w:b/>
        </w:rPr>
        <w:t>: Liste des établissements concernés par un envoi</w:t>
      </w:r>
      <w:r w:rsidR="00EE0EA3">
        <w:rPr>
          <w:rFonts w:asciiTheme="minorHAnsi" w:hAnsiTheme="minorHAnsi" w:cs="Arial"/>
          <w:b/>
        </w:rPr>
        <w:t xml:space="preserve"> postal,</w:t>
      </w:r>
      <w:r w:rsidRPr="00613AB7">
        <w:rPr>
          <w:rFonts w:asciiTheme="minorHAnsi" w:hAnsiTheme="minorHAnsi" w:cs="Arial"/>
          <w:b/>
        </w:rPr>
        <w:t xml:space="preserve"> hors délais de réception.</w:t>
      </w:r>
    </w:p>
    <w:p w14:paraId="33F4F1CE" w14:textId="77777777" w:rsidR="00613AB7" w:rsidRPr="00613AB7" w:rsidRDefault="00613AB7" w:rsidP="00613AB7">
      <w:pPr>
        <w:tabs>
          <w:tab w:val="left" w:pos="9923"/>
        </w:tabs>
        <w:spacing w:line="280" w:lineRule="exact"/>
        <w:ind w:right="517"/>
        <w:jc w:val="both"/>
        <w:rPr>
          <w:rFonts w:asciiTheme="minorHAnsi" w:hAnsiTheme="minorHAnsi" w:cs="Arial"/>
        </w:rPr>
      </w:pPr>
    </w:p>
    <w:tbl>
      <w:tblPr>
        <w:tblW w:w="7229" w:type="dxa"/>
        <w:jc w:val="center"/>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969"/>
      </w:tblGrid>
      <w:tr w:rsidR="00C62676" w:rsidRPr="00C62676" w14:paraId="55FE3F1C" w14:textId="1744727A" w:rsidTr="00D1767B">
        <w:trPr>
          <w:trHeight w:val="17"/>
          <w:jc w:val="center"/>
        </w:trPr>
        <w:tc>
          <w:tcPr>
            <w:tcW w:w="3260" w:type="dxa"/>
            <w:shd w:val="clear" w:color="auto" w:fill="auto"/>
            <w:vAlign w:val="center"/>
          </w:tcPr>
          <w:p w14:paraId="56ED339E" w14:textId="0A0AA46C" w:rsidR="00C62676" w:rsidRPr="00C62676" w:rsidRDefault="00C62676" w:rsidP="00D1767B">
            <w:pPr>
              <w:tabs>
                <w:tab w:val="left" w:pos="9923"/>
              </w:tabs>
              <w:ind w:right="517"/>
              <w:jc w:val="center"/>
              <w:rPr>
                <w:rFonts w:asciiTheme="minorHAnsi" w:hAnsiTheme="minorHAnsi" w:cs="Arial"/>
              </w:rPr>
            </w:pPr>
            <w:r w:rsidRPr="00C62676">
              <w:rPr>
                <w:rFonts w:asciiTheme="minorHAnsi" w:hAnsiTheme="minorHAnsi" w:cs="Arial"/>
              </w:rPr>
              <w:t>Etablissements</w:t>
            </w:r>
            <w:r w:rsidR="005B2679">
              <w:rPr>
                <w:rFonts w:asciiTheme="minorHAnsi" w:hAnsiTheme="minorHAnsi" w:cs="Arial"/>
              </w:rPr>
              <w:t xml:space="preserve"> retardataires</w:t>
            </w:r>
            <w:r w:rsidR="00D1767B">
              <w:rPr>
                <w:rFonts w:asciiTheme="minorHAnsi" w:hAnsiTheme="minorHAnsi" w:cs="Arial"/>
              </w:rPr>
              <w:t xml:space="preserve"> mais dossiers étudiés par CAHN.</w:t>
            </w:r>
          </w:p>
        </w:tc>
        <w:tc>
          <w:tcPr>
            <w:tcW w:w="3969" w:type="dxa"/>
            <w:vAlign w:val="center"/>
          </w:tcPr>
          <w:p w14:paraId="37E86319" w14:textId="78AABE1C" w:rsidR="00C62676" w:rsidRPr="00C62676" w:rsidRDefault="002D5682" w:rsidP="00D1767B">
            <w:pPr>
              <w:tabs>
                <w:tab w:val="left" w:pos="9923"/>
              </w:tabs>
              <w:ind w:right="517"/>
              <w:jc w:val="center"/>
              <w:rPr>
                <w:rFonts w:asciiTheme="minorHAnsi" w:hAnsiTheme="minorHAnsi" w:cs="Arial"/>
              </w:rPr>
            </w:pPr>
            <w:r>
              <w:rPr>
                <w:rFonts w:asciiTheme="minorHAnsi" w:hAnsiTheme="minorHAnsi" w:cs="Arial"/>
              </w:rPr>
              <w:t xml:space="preserve">Dossier </w:t>
            </w:r>
            <w:r w:rsidR="00C62676" w:rsidRPr="00C62676">
              <w:rPr>
                <w:rFonts w:asciiTheme="minorHAnsi" w:hAnsiTheme="minorHAnsi" w:cs="Arial"/>
              </w:rPr>
              <w:t>établissement non parvenu à la CAHN</w:t>
            </w:r>
          </w:p>
        </w:tc>
      </w:tr>
      <w:tr w:rsidR="00C62676" w:rsidRPr="00C62676" w14:paraId="15A57D22" w14:textId="692E996F" w:rsidTr="00D1767B">
        <w:trPr>
          <w:trHeight w:val="236"/>
          <w:jc w:val="center"/>
        </w:trPr>
        <w:tc>
          <w:tcPr>
            <w:tcW w:w="3260" w:type="dxa"/>
            <w:shd w:val="clear" w:color="auto" w:fill="auto"/>
            <w:vAlign w:val="center"/>
          </w:tcPr>
          <w:p w14:paraId="15C80C03" w14:textId="494C2A96" w:rsidR="00C62676" w:rsidRPr="00C62676" w:rsidRDefault="005B2679" w:rsidP="00D1767B">
            <w:pPr>
              <w:tabs>
                <w:tab w:val="left" w:pos="9923"/>
              </w:tabs>
              <w:ind w:right="517" w:firstLine="0"/>
              <w:jc w:val="center"/>
              <w:rPr>
                <w:rFonts w:asciiTheme="minorHAnsi" w:hAnsiTheme="minorHAnsi" w:cs="Arial"/>
              </w:rPr>
            </w:pPr>
            <w:r>
              <w:rPr>
                <w:rFonts w:asciiTheme="minorHAnsi" w:hAnsiTheme="minorHAnsi" w:cs="Arial"/>
              </w:rPr>
              <w:t xml:space="preserve">Collège de </w:t>
            </w:r>
            <w:proofErr w:type="spellStart"/>
            <w:r>
              <w:rPr>
                <w:rFonts w:asciiTheme="minorHAnsi" w:hAnsiTheme="minorHAnsi" w:cs="Arial"/>
              </w:rPr>
              <w:t>Poindimié</w:t>
            </w:r>
            <w:proofErr w:type="spellEnd"/>
          </w:p>
        </w:tc>
        <w:tc>
          <w:tcPr>
            <w:tcW w:w="3969" w:type="dxa"/>
            <w:vAlign w:val="center"/>
          </w:tcPr>
          <w:p w14:paraId="3BC131FB" w14:textId="7DEB949D" w:rsidR="00C62676" w:rsidRPr="00C62676" w:rsidRDefault="005B2679" w:rsidP="00D1767B">
            <w:pPr>
              <w:tabs>
                <w:tab w:val="left" w:pos="9923"/>
              </w:tabs>
              <w:ind w:right="517" w:firstLine="0"/>
              <w:jc w:val="center"/>
              <w:rPr>
                <w:rFonts w:asciiTheme="minorHAnsi" w:hAnsiTheme="minorHAnsi" w:cs="Arial"/>
              </w:rPr>
            </w:pPr>
            <w:r>
              <w:rPr>
                <w:rFonts w:asciiTheme="minorHAnsi" w:hAnsiTheme="minorHAnsi" w:cs="Arial"/>
              </w:rPr>
              <w:t xml:space="preserve">Collège  de la </w:t>
            </w:r>
            <w:proofErr w:type="spellStart"/>
            <w:r>
              <w:rPr>
                <w:rFonts w:asciiTheme="minorHAnsi" w:hAnsiTheme="minorHAnsi" w:cs="Arial"/>
              </w:rPr>
              <w:t>Foa</w:t>
            </w:r>
            <w:proofErr w:type="spellEnd"/>
          </w:p>
        </w:tc>
      </w:tr>
      <w:tr w:rsidR="00C62676" w:rsidRPr="00C62676" w14:paraId="4B4B1EE4" w14:textId="7DA75148" w:rsidTr="00D1767B">
        <w:trPr>
          <w:trHeight w:val="236"/>
          <w:jc w:val="center"/>
        </w:trPr>
        <w:tc>
          <w:tcPr>
            <w:tcW w:w="3260" w:type="dxa"/>
            <w:shd w:val="clear" w:color="auto" w:fill="auto"/>
            <w:vAlign w:val="center"/>
          </w:tcPr>
          <w:p w14:paraId="08BE38F4" w14:textId="6E5A168A" w:rsidR="00C62676" w:rsidRPr="00C62676" w:rsidRDefault="005B2679" w:rsidP="00D1767B">
            <w:pPr>
              <w:tabs>
                <w:tab w:val="left" w:pos="9923"/>
              </w:tabs>
              <w:ind w:right="517" w:firstLine="0"/>
              <w:jc w:val="center"/>
              <w:rPr>
                <w:rFonts w:asciiTheme="minorHAnsi" w:hAnsiTheme="minorHAnsi" w:cs="Arial"/>
              </w:rPr>
            </w:pPr>
            <w:r>
              <w:rPr>
                <w:rFonts w:asciiTheme="minorHAnsi" w:hAnsiTheme="minorHAnsi" w:cs="Arial"/>
              </w:rPr>
              <w:t>Collège de Canala</w:t>
            </w:r>
          </w:p>
        </w:tc>
        <w:tc>
          <w:tcPr>
            <w:tcW w:w="3969" w:type="dxa"/>
            <w:vAlign w:val="center"/>
          </w:tcPr>
          <w:p w14:paraId="16E634F7" w14:textId="68575026" w:rsidR="00C62676" w:rsidRPr="00C62676" w:rsidRDefault="00D1767B" w:rsidP="00D1767B">
            <w:pPr>
              <w:tabs>
                <w:tab w:val="left" w:pos="9923"/>
              </w:tabs>
              <w:ind w:right="517" w:firstLine="0"/>
              <w:jc w:val="center"/>
              <w:rPr>
                <w:rFonts w:asciiTheme="minorHAnsi" w:hAnsiTheme="minorHAnsi" w:cs="Arial"/>
              </w:rPr>
            </w:pPr>
            <w:r>
              <w:rPr>
                <w:rFonts w:asciiTheme="minorHAnsi" w:hAnsiTheme="minorHAnsi" w:cs="Arial"/>
              </w:rPr>
              <w:t xml:space="preserve">Collège Baganda </w:t>
            </w:r>
            <w:proofErr w:type="spellStart"/>
            <w:r>
              <w:rPr>
                <w:rFonts w:asciiTheme="minorHAnsi" w:hAnsiTheme="minorHAnsi" w:cs="Arial"/>
              </w:rPr>
              <w:t>Kaala</w:t>
            </w:r>
            <w:proofErr w:type="spellEnd"/>
            <w:r>
              <w:rPr>
                <w:rFonts w:asciiTheme="minorHAnsi" w:hAnsiTheme="minorHAnsi" w:cs="Arial"/>
              </w:rPr>
              <w:t xml:space="preserve"> </w:t>
            </w:r>
            <w:proofErr w:type="spellStart"/>
            <w:r>
              <w:rPr>
                <w:rFonts w:asciiTheme="minorHAnsi" w:hAnsiTheme="minorHAnsi" w:cs="Arial"/>
              </w:rPr>
              <w:t>Gomen</w:t>
            </w:r>
            <w:proofErr w:type="spellEnd"/>
          </w:p>
        </w:tc>
      </w:tr>
      <w:tr w:rsidR="00C62676" w:rsidRPr="00C62676" w14:paraId="42361591" w14:textId="188A9A4F" w:rsidTr="00D1767B">
        <w:trPr>
          <w:trHeight w:val="236"/>
          <w:jc w:val="center"/>
        </w:trPr>
        <w:tc>
          <w:tcPr>
            <w:tcW w:w="3260" w:type="dxa"/>
            <w:shd w:val="clear" w:color="auto" w:fill="auto"/>
            <w:vAlign w:val="center"/>
          </w:tcPr>
          <w:p w14:paraId="1BED0113" w14:textId="7AF4EE09" w:rsidR="00C62676" w:rsidRPr="00C62676" w:rsidRDefault="005B2679" w:rsidP="00D1767B">
            <w:pPr>
              <w:tabs>
                <w:tab w:val="left" w:pos="9923"/>
              </w:tabs>
              <w:ind w:right="517" w:firstLine="0"/>
              <w:jc w:val="center"/>
              <w:rPr>
                <w:rFonts w:asciiTheme="minorHAnsi" w:hAnsiTheme="minorHAnsi" w:cs="Arial"/>
              </w:rPr>
            </w:pPr>
            <w:r>
              <w:rPr>
                <w:rFonts w:asciiTheme="minorHAnsi" w:hAnsiTheme="minorHAnsi" w:cs="Arial"/>
              </w:rPr>
              <w:t xml:space="preserve">GOD </w:t>
            </w:r>
            <w:proofErr w:type="spellStart"/>
            <w:r>
              <w:rPr>
                <w:rFonts w:asciiTheme="minorHAnsi" w:hAnsiTheme="minorHAnsi" w:cs="Arial"/>
              </w:rPr>
              <w:t>Kouaoua</w:t>
            </w:r>
            <w:proofErr w:type="spellEnd"/>
          </w:p>
        </w:tc>
        <w:tc>
          <w:tcPr>
            <w:tcW w:w="3969" w:type="dxa"/>
            <w:vAlign w:val="center"/>
          </w:tcPr>
          <w:p w14:paraId="184E937B" w14:textId="4FA9035E" w:rsidR="00C62676" w:rsidRPr="00C62676" w:rsidRDefault="005B2679" w:rsidP="00D1767B">
            <w:pPr>
              <w:tabs>
                <w:tab w:val="left" w:pos="9923"/>
              </w:tabs>
              <w:ind w:right="517" w:firstLine="0"/>
              <w:jc w:val="center"/>
              <w:rPr>
                <w:rFonts w:asciiTheme="minorHAnsi" w:hAnsiTheme="minorHAnsi" w:cs="Arial"/>
              </w:rPr>
            </w:pPr>
            <w:r>
              <w:rPr>
                <w:rFonts w:asciiTheme="minorHAnsi" w:hAnsiTheme="minorHAnsi" w:cs="Arial"/>
              </w:rPr>
              <w:t xml:space="preserve">Collège Do </w:t>
            </w:r>
            <w:proofErr w:type="spellStart"/>
            <w:r>
              <w:rPr>
                <w:rFonts w:asciiTheme="minorHAnsi" w:hAnsiTheme="minorHAnsi" w:cs="Arial"/>
              </w:rPr>
              <w:t>Néva</w:t>
            </w:r>
            <w:proofErr w:type="spellEnd"/>
            <w:r>
              <w:rPr>
                <w:rFonts w:asciiTheme="minorHAnsi" w:hAnsiTheme="minorHAnsi" w:cs="Arial"/>
              </w:rPr>
              <w:t xml:space="preserve"> </w:t>
            </w:r>
            <w:proofErr w:type="spellStart"/>
            <w:r>
              <w:rPr>
                <w:rFonts w:asciiTheme="minorHAnsi" w:hAnsiTheme="minorHAnsi" w:cs="Arial"/>
              </w:rPr>
              <w:t>Houailou</w:t>
            </w:r>
            <w:proofErr w:type="spellEnd"/>
          </w:p>
        </w:tc>
      </w:tr>
      <w:tr w:rsidR="00C62676" w:rsidRPr="00C62676" w14:paraId="24992A71" w14:textId="197C93CD" w:rsidTr="00D1767B">
        <w:trPr>
          <w:trHeight w:val="236"/>
          <w:jc w:val="center"/>
        </w:trPr>
        <w:tc>
          <w:tcPr>
            <w:tcW w:w="3260" w:type="dxa"/>
            <w:shd w:val="clear" w:color="auto" w:fill="auto"/>
            <w:vAlign w:val="center"/>
          </w:tcPr>
          <w:p w14:paraId="2FE63CA2" w14:textId="111F999B" w:rsidR="00C62676" w:rsidRPr="00C62676" w:rsidRDefault="005B2679" w:rsidP="00D1767B">
            <w:pPr>
              <w:tabs>
                <w:tab w:val="left" w:pos="9923"/>
              </w:tabs>
              <w:ind w:right="517" w:firstLine="0"/>
              <w:jc w:val="center"/>
              <w:rPr>
                <w:rFonts w:asciiTheme="minorHAnsi" w:hAnsiTheme="minorHAnsi" w:cs="Arial"/>
              </w:rPr>
            </w:pPr>
            <w:r>
              <w:rPr>
                <w:rFonts w:asciiTheme="minorHAnsi" w:hAnsiTheme="minorHAnsi" w:cs="Arial"/>
              </w:rPr>
              <w:t>Collège de Bourail</w:t>
            </w:r>
          </w:p>
        </w:tc>
        <w:tc>
          <w:tcPr>
            <w:tcW w:w="3969" w:type="dxa"/>
            <w:vAlign w:val="center"/>
          </w:tcPr>
          <w:p w14:paraId="5B3EE933" w14:textId="31171981" w:rsidR="00C62676" w:rsidRPr="00C62676" w:rsidRDefault="005B2679" w:rsidP="00D1767B">
            <w:pPr>
              <w:tabs>
                <w:tab w:val="left" w:pos="9923"/>
              </w:tabs>
              <w:ind w:right="517" w:firstLine="0"/>
              <w:jc w:val="center"/>
              <w:rPr>
                <w:rFonts w:asciiTheme="minorHAnsi" w:hAnsiTheme="minorHAnsi" w:cs="Arial"/>
              </w:rPr>
            </w:pPr>
            <w:r>
              <w:rPr>
                <w:rFonts w:asciiTheme="minorHAnsi" w:hAnsiTheme="minorHAnsi" w:cs="Arial"/>
              </w:rPr>
              <w:t xml:space="preserve">Collège de Mou </w:t>
            </w:r>
            <w:proofErr w:type="spellStart"/>
            <w:r>
              <w:rPr>
                <w:rFonts w:asciiTheme="minorHAnsi" w:hAnsiTheme="minorHAnsi" w:cs="Arial"/>
              </w:rPr>
              <w:t>Ponérihouen</w:t>
            </w:r>
            <w:proofErr w:type="spellEnd"/>
          </w:p>
        </w:tc>
      </w:tr>
      <w:tr w:rsidR="00C62676" w:rsidRPr="00C62676" w14:paraId="132778EF" w14:textId="17853F8B" w:rsidTr="00D1767B">
        <w:trPr>
          <w:trHeight w:val="246"/>
          <w:jc w:val="center"/>
        </w:trPr>
        <w:tc>
          <w:tcPr>
            <w:tcW w:w="3260" w:type="dxa"/>
            <w:shd w:val="clear" w:color="auto" w:fill="auto"/>
            <w:vAlign w:val="center"/>
          </w:tcPr>
          <w:p w14:paraId="22FE0785" w14:textId="3310E07B" w:rsidR="005B2679" w:rsidRPr="00C62676" w:rsidRDefault="005B2679" w:rsidP="00D1767B">
            <w:pPr>
              <w:tabs>
                <w:tab w:val="left" w:pos="9923"/>
              </w:tabs>
              <w:ind w:right="517" w:firstLine="0"/>
              <w:jc w:val="center"/>
              <w:rPr>
                <w:rFonts w:asciiTheme="minorHAnsi" w:hAnsiTheme="minorHAnsi" w:cs="Arial"/>
              </w:rPr>
            </w:pPr>
            <w:r>
              <w:rPr>
                <w:rFonts w:asciiTheme="minorHAnsi" w:hAnsiTheme="minorHAnsi" w:cs="Arial"/>
              </w:rPr>
              <w:t>Collège de Koumac</w:t>
            </w:r>
          </w:p>
        </w:tc>
        <w:tc>
          <w:tcPr>
            <w:tcW w:w="3969" w:type="dxa"/>
            <w:vAlign w:val="center"/>
          </w:tcPr>
          <w:p w14:paraId="6DE36E31" w14:textId="7A0552ED" w:rsidR="00C62676" w:rsidRPr="00C62676" w:rsidRDefault="005B2679" w:rsidP="00D1767B">
            <w:pPr>
              <w:tabs>
                <w:tab w:val="left" w:pos="9923"/>
              </w:tabs>
              <w:ind w:right="517" w:firstLine="0"/>
              <w:jc w:val="center"/>
              <w:rPr>
                <w:rFonts w:asciiTheme="minorHAnsi" w:hAnsiTheme="minorHAnsi" w:cs="Arial"/>
              </w:rPr>
            </w:pPr>
            <w:r>
              <w:rPr>
                <w:rFonts w:asciiTheme="minorHAnsi" w:hAnsiTheme="minorHAnsi" w:cs="Arial"/>
              </w:rPr>
              <w:t xml:space="preserve">Collège </w:t>
            </w:r>
            <w:proofErr w:type="spellStart"/>
            <w:r>
              <w:rPr>
                <w:rFonts w:asciiTheme="minorHAnsi" w:hAnsiTheme="minorHAnsi" w:cs="Arial"/>
              </w:rPr>
              <w:t>Hily</w:t>
            </w:r>
            <w:proofErr w:type="spellEnd"/>
            <w:r>
              <w:rPr>
                <w:rFonts w:asciiTheme="minorHAnsi" w:hAnsiTheme="minorHAnsi" w:cs="Arial"/>
              </w:rPr>
              <w:t xml:space="preserve"> </w:t>
            </w:r>
            <w:proofErr w:type="spellStart"/>
            <w:r>
              <w:rPr>
                <w:rFonts w:asciiTheme="minorHAnsi" w:hAnsiTheme="minorHAnsi" w:cs="Arial"/>
              </w:rPr>
              <w:t>Ponérihouen</w:t>
            </w:r>
            <w:proofErr w:type="spellEnd"/>
          </w:p>
        </w:tc>
      </w:tr>
      <w:tr w:rsidR="00C62676" w:rsidRPr="00C62676" w14:paraId="6264E870" w14:textId="49073E91" w:rsidTr="00D1767B">
        <w:trPr>
          <w:trHeight w:val="236"/>
          <w:jc w:val="center"/>
        </w:trPr>
        <w:tc>
          <w:tcPr>
            <w:tcW w:w="3260" w:type="dxa"/>
            <w:shd w:val="clear" w:color="auto" w:fill="auto"/>
            <w:vAlign w:val="center"/>
          </w:tcPr>
          <w:p w14:paraId="6C57133B" w14:textId="298098DD" w:rsidR="00C62676" w:rsidRPr="00C62676" w:rsidRDefault="005B2679" w:rsidP="00D1767B">
            <w:pPr>
              <w:tabs>
                <w:tab w:val="left" w:pos="9923"/>
              </w:tabs>
              <w:ind w:right="517" w:firstLine="0"/>
              <w:jc w:val="center"/>
              <w:rPr>
                <w:rFonts w:asciiTheme="minorHAnsi" w:hAnsiTheme="minorHAnsi" w:cs="Arial"/>
              </w:rPr>
            </w:pPr>
            <w:r>
              <w:rPr>
                <w:rFonts w:asciiTheme="minorHAnsi" w:hAnsiTheme="minorHAnsi" w:cs="Arial"/>
              </w:rPr>
              <w:t xml:space="preserve">Collège de </w:t>
            </w:r>
            <w:proofErr w:type="spellStart"/>
            <w:r>
              <w:rPr>
                <w:rFonts w:asciiTheme="minorHAnsi" w:hAnsiTheme="minorHAnsi" w:cs="Arial"/>
              </w:rPr>
              <w:t>Boulari</w:t>
            </w:r>
            <w:proofErr w:type="spellEnd"/>
          </w:p>
        </w:tc>
        <w:tc>
          <w:tcPr>
            <w:tcW w:w="3969" w:type="dxa"/>
            <w:vAlign w:val="center"/>
          </w:tcPr>
          <w:p w14:paraId="35F828C1" w14:textId="31C5B262" w:rsidR="00C62676" w:rsidRPr="00C62676" w:rsidRDefault="004218E5" w:rsidP="00D1767B">
            <w:pPr>
              <w:tabs>
                <w:tab w:val="left" w:pos="9923"/>
              </w:tabs>
              <w:ind w:right="517" w:firstLine="0"/>
              <w:jc w:val="center"/>
              <w:rPr>
                <w:rFonts w:asciiTheme="minorHAnsi" w:hAnsiTheme="minorHAnsi" w:cs="Arial"/>
              </w:rPr>
            </w:pPr>
            <w:r>
              <w:rPr>
                <w:rFonts w:asciiTheme="minorHAnsi" w:hAnsiTheme="minorHAnsi" w:cs="Arial"/>
              </w:rPr>
              <w:t xml:space="preserve">Collège </w:t>
            </w:r>
            <w:proofErr w:type="spellStart"/>
            <w:r>
              <w:rPr>
                <w:rFonts w:asciiTheme="minorHAnsi" w:hAnsiTheme="minorHAnsi" w:cs="Arial"/>
              </w:rPr>
              <w:t>Champagnat</w:t>
            </w:r>
            <w:proofErr w:type="spellEnd"/>
          </w:p>
        </w:tc>
      </w:tr>
      <w:tr w:rsidR="00C62676" w:rsidRPr="00C62676" w14:paraId="684EC9EE" w14:textId="0C40330E" w:rsidTr="00D1767B">
        <w:trPr>
          <w:trHeight w:val="236"/>
          <w:jc w:val="center"/>
        </w:trPr>
        <w:tc>
          <w:tcPr>
            <w:tcW w:w="3260" w:type="dxa"/>
            <w:shd w:val="clear" w:color="auto" w:fill="auto"/>
            <w:vAlign w:val="center"/>
          </w:tcPr>
          <w:p w14:paraId="543602CD" w14:textId="3AC158F0" w:rsidR="00C62676" w:rsidRPr="00C62676" w:rsidRDefault="005B2679" w:rsidP="00D1767B">
            <w:pPr>
              <w:tabs>
                <w:tab w:val="left" w:pos="9923"/>
              </w:tabs>
              <w:ind w:right="517" w:firstLine="0"/>
              <w:jc w:val="center"/>
              <w:rPr>
                <w:rFonts w:asciiTheme="minorHAnsi" w:hAnsiTheme="minorHAnsi" w:cs="Arial"/>
              </w:rPr>
            </w:pPr>
            <w:r>
              <w:rPr>
                <w:rFonts w:asciiTheme="minorHAnsi" w:hAnsiTheme="minorHAnsi" w:cs="Arial"/>
              </w:rPr>
              <w:t xml:space="preserve">Collège de </w:t>
            </w:r>
            <w:proofErr w:type="spellStart"/>
            <w:r>
              <w:rPr>
                <w:rFonts w:asciiTheme="minorHAnsi" w:hAnsiTheme="minorHAnsi" w:cs="Arial"/>
              </w:rPr>
              <w:t>Plum</w:t>
            </w:r>
            <w:proofErr w:type="spellEnd"/>
          </w:p>
        </w:tc>
        <w:tc>
          <w:tcPr>
            <w:tcW w:w="3969" w:type="dxa"/>
            <w:vAlign w:val="center"/>
          </w:tcPr>
          <w:p w14:paraId="15F369BE" w14:textId="085929DA" w:rsidR="00C62676" w:rsidRPr="00C62676" w:rsidRDefault="004218E5" w:rsidP="00D1767B">
            <w:pPr>
              <w:tabs>
                <w:tab w:val="left" w:pos="9923"/>
              </w:tabs>
              <w:ind w:right="517" w:firstLine="0"/>
              <w:jc w:val="center"/>
              <w:rPr>
                <w:rFonts w:asciiTheme="minorHAnsi" w:hAnsiTheme="minorHAnsi" w:cs="Arial"/>
              </w:rPr>
            </w:pPr>
            <w:r>
              <w:rPr>
                <w:rFonts w:asciiTheme="minorHAnsi" w:hAnsiTheme="minorHAnsi" w:cs="Arial"/>
              </w:rPr>
              <w:t>Collège St Joseph de Vao</w:t>
            </w:r>
          </w:p>
        </w:tc>
      </w:tr>
      <w:tr w:rsidR="00C62676" w:rsidRPr="00C62676" w14:paraId="4812EE91" w14:textId="362C66B4" w:rsidTr="00D1767B">
        <w:trPr>
          <w:trHeight w:val="236"/>
          <w:jc w:val="center"/>
        </w:trPr>
        <w:tc>
          <w:tcPr>
            <w:tcW w:w="3260" w:type="dxa"/>
            <w:shd w:val="clear" w:color="auto" w:fill="auto"/>
            <w:vAlign w:val="center"/>
          </w:tcPr>
          <w:p w14:paraId="31A5AB78" w14:textId="2AFBDBCC" w:rsidR="00C62676" w:rsidRPr="00C62676" w:rsidRDefault="005B2679" w:rsidP="00D1767B">
            <w:pPr>
              <w:tabs>
                <w:tab w:val="left" w:pos="9923"/>
              </w:tabs>
              <w:ind w:right="517" w:firstLine="0"/>
              <w:jc w:val="center"/>
              <w:rPr>
                <w:rFonts w:asciiTheme="minorHAnsi" w:hAnsiTheme="minorHAnsi" w:cs="Arial"/>
              </w:rPr>
            </w:pPr>
            <w:r>
              <w:rPr>
                <w:rFonts w:asciiTheme="minorHAnsi" w:hAnsiTheme="minorHAnsi" w:cs="Arial"/>
              </w:rPr>
              <w:t>Collège de Louise Michel</w:t>
            </w:r>
          </w:p>
        </w:tc>
        <w:tc>
          <w:tcPr>
            <w:tcW w:w="3969" w:type="dxa"/>
            <w:vAlign w:val="center"/>
          </w:tcPr>
          <w:p w14:paraId="606CE892" w14:textId="5FA75846" w:rsidR="00C62676" w:rsidRPr="00C62676" w:rsidRDefault="004218E5" w:rsidP="00D1767B">
            <w:pPr>
              <w:tabs>
                <w:tab w:val="left" w:pos="9923"/>
              </w:tabs>
              <w:ind w:right="517" w:firstLine="0"/>
              <w:jc w:val="center"/>
              <w:rPr>
                <w:rFonts w:asciiTheme="minorHAnsi" w:hAnsiTheme="minorHAnsi" w:cs="Arial"/>
              </w:rPr>
            </w:pPr>
            <w:r>
              <w:rPr>
                <w:rFonts w:asciiTheme="minorHAnsi" w:hAnsiTheme="minorHAnsi" w:cs="Arial"/>
              </w:rPr>
              <w:t xml:space="preserve">Collège </w:t>
            </w:r>
            <w:proofErr w:type="spellStart"/>
            <w:r>
              <w:rPr>
                <w:rFonts w:asciiTheme="minorHAnsi" w:hAnsiTheme="minorHAnsi" w:cs="Arial"/>
              </w:rPr>
              <w:t>Douarre</w:t>
            </w:r>
            <w:proofErr w:type="spellEnd"/>
            <w:r>
              <w:rPr>
                <w:rFonts w:asciiTheme="minorHAnsi" w:hAnsiTheme="minorHAnsi" w:cs="Arial"/>
              </w:rPr>
              <w:t xml:space="preserve"> Ouvéa</w:t>
            </w:r>
          </w:p>
        </w:tc>
      </w:tr>
      <w:tr w:rsidR="00C62676" w:rsidRPr="00C62676" w14:paraId="314F38A9" w14:textId="4D23196E" w:rsidTr="00D1767B">
        <w:trPr>
          <w:trHeight w:val="236"/>
          <w:jc w:val="center"/>
        </w:trPr>
        <w:tc>
          <w:tcPr>
            <w:tcW w:w="3260" w:type="dxa"/>
            <w:shd w:val="clear" w:color="auto" w:fill="auto"/>
            <w:vAlign w:val="center"/>
          </w:tcPr>
          <w:p w14:paraId="195701D3" w14:textId="02E434F5" w:rsidR="00C62676" w:rsidRPr="00C62676" w:rsidRDefault="005B2679" w:rsidP="00D1767B">
            <w:pPr>
              <w:tabs>
                <w:tab w:val="left" w:pos="9923"/>
              </w:tabs>
              <w:ind w:right="517" w:firstLine="0"/>
              <w:jc w:val="center"/>
              <w:rPr>
                <w:rFonts w:asciiTheme="minorHAnsi" w:hAnsiTheme="minorHAnsi" w:cs="Arial"/>
              </w:rPr>
            </w:pPr>
            <w:r>
              <w:rPr>
                <w:rFonts w:asciiTheme="minorHAnsi" w:hAnsiTheme="minorHAnsi" w:cs="Arial"/>
              </w:rPr>
              <w:t>Collège de Normandie</w:t>
            </w:r>
          </w:p>
        </w:tc>
        <w:tc>
          <w:tcPr>
            <w:tcW w:w="3969" w:type="dxa"/>
            <w:vAlign w:val="center"/>
          </w:tcPr>
          <w:p w14:paraId="56937C7B" w14:textId="3DEC4E00" w:rsidR="00C62676" w:rsidRPr="00C62676" w:rsidRDefault="004218E5" w:rsidP="00D1767B">
            <w:pPr>
              <w:tabs>
                <w:tab w:val="left" w:pos="9923"/>
              </w:tabs>
              <w:ind w:right="517" w:firstLine="0"/>
              <w:jc w:val="center"/>
              <w:rPr>
                <w:rFonts w:asciiTheme="minorHAnsi" w:hAnsiTheme="minorHAnsi" w:cs="Arial"/>
              </w:rPr>
            </w:pPr>
            <w:r>
              <w:rPr>
                <w:rFonts w:asciiTheme="minorHAnsi" w:hAnsiTheme="minorHAnsi" w:cs="Arial"/>
              </w:rPr>
              <w:t xml:space="preserve">Collège de </w:t>
            </w:r>
            <w:proofErr w:type="spellStart"/>
            <w:r>
              <w:rPr>
                <w:rFonts w:asciiTheme="minorHAnsi" w:hAnsiTheme="minorHAnsi" w:cs="Arial"/>
              </w:rPr>
              <w:t>Hnathalo</w:t>
            </w:r>
            <w:proofErr w:type="spellEnd"/>
            <w:r>
              <w:rPr>
                <w:rFonts w:asciiTheme="minorHAnsi" w:hAnsiTheme="minorHAnsi" w:cs="Arial"/>
              </w:rPr>
              <w:t xml:space="preserve"> Lifou</w:t>
            </w:r>
          </w:p>
        </w:tc>
      </w:tr>
      <w:tr w:rsidR="00C62676" w:rsidRPr="00C62676" w14:paraId="2D386B28" w14:textId="731B6D9F" w:rsidTr="00D1767B">
        <w:trPr>
          <w:trHeight w:val="236"/>
          <w:jc w:val="center"/>
        </w:trPr>
        <w:tc>
          <w:tcPr>
            <w:tcW w:w="3260" w:type="dxa"/>
            <w:shd w:val="clear" w:color="auto" w:fill="auto"/>
            <w:vAlign w:val="center"/>
          </w:tcPr>
          <w:p w14:paraId="473D69A9" w14:textId="07D03EC0" w:rsidR="00C62676" w:rsidRPr="00C62676" w:rsidRDefault="005B2679" w:rsidP="00D1767B">
            <w:pPr>
              <w:tabs>
                <w:tab w:val="left" w:pos="9923"/>
              </w:tabs>
              <w:ind w:right="517" w:firstLine="0"/>
              <w:jc w:val="center"/>
              <w:rPr>
                <w:rFonts w:asciiTheme="minorHAnsi" w:hAnsiTheme="minorHAnsi" w:cs="Arial"/>
              </w:rPr>
            </w:pPr>
            <w:r>
              <w:rPr>
                <w:rFonts w:asciiTheme="minorHAnsi" w:hAnsiTheme="minorHAnsi" w:cs="Arial"/>
              </w:rPr>
              <w:t xml:space="preserve">Collège </w:t>
            </w:r>
            <w:proofErr w:type="spellStart"/>
            <w:r>
              <w:rPr>
                <w:rFonts w:asciiTheme="minorHAnsi" w:hAnsiTheme="minorHAnsi" w:cs="Arial"/>
              </w:rPr>
              <w:t>Ondémia</w:t>
            </w:r>
            <w:proofErr w:type="spellEnd"/>
          </w:p>
        </w:tc>
        <w:tc>
          <w:tcPr>
            <w:tcW w:w="3969" w:type="dxa"/>
            <w:vAlign w:val="center"/>
          </w:tcPr>
          <w:p w14:paraId="7E495F06" w14:textId="6E7C34D5" w:rsidR="00C62676" w:rsidRPr="00C62676" w:rsidRDefault="004218E5" w:rsidP="00D1767B">
            <w:pPr>
              <w:tabs>
                <w:tab w:val="left" w:pos="9923"/>
              </w:tabs>
              <w:ind w:right="517" w:firstLine="0"/>
              <w:jc w:val="center"/>
              <w:rPr>
                <w:rFonts w:asciiTheme="minorHAnsi" w:hAnsiTheme="minorHAnsi" w:cs="Arial"/>
              </w:rPr>
            </w:pPr>
            <w:r>
              <w:rPr>
                <w:rFonts w:asciiTheme="minorHAnsi" w:hAnsiTheme="minorHAnsi" w:cs="Arial"/>
              </w:rPr>
              <w:t xml:space="preserve">Collège </w:t>
            </w:r>
            <w:proofErr w:type="spellStart"/>
            <w:r>
              <w:rPr>
                <w:rFonts w:asciiTheme="minorHAnsi" w:hAnsiTheme="minorHAnsi" w:cs="Arial"/>
              </w:rPr>
              <w:t>Taremen</w:t>
            </w:r>
            <w:proofErr w:type="spellEnd"/>
            <w:r>
              <w:rPr>
                <w:rFonts w:asciiTheme="minorHAnsi" w:hAnsiTheme="minorHAnsi" w:cs="Arial"/>
              </w:rPr>
              <w:t xml:space="preserve"> Maré</w:t>
            </w:r>
          </w:p>
        </w:tc>
      </w:tr>
      <w:tr w:rsidR="00C62676" w:rsidRPr="00C62676" w14:paraId="01910BA1" w14:textId="5FCF6988" w:rsidTr="00D1767B">
        <w:trPr>
          <w:trHeight w:val="246"/>
          <w:jc w:val="center"/>
        </w:trPr>
        <w:tc>
          <w:tcPr>
            <w:tcW w:w="3260" w:type="dxa"/>
            <w:shd w:val="clear" w:color="auto" w:fill="auto"/>
            <w:vAlign w:val="center"/>
          </w:tcPr>
          <w:p w14:paraId="6873A0E4" w14:textId="51B14F5C" w:rsidR="00C62676" w:rsidRPr="00C62676" w:rsidRDefault="005B2679" w:rsidP="00D1767B">
            <w:pPr>
              <w:tabs>
                <w:tab w:val="left" w:pos="9923"/>
              </w:tabs>
              <w:ind w:right="517" w:firstLine="0"/>
              <w:jc w:val="center"/>
              <w:rPr>
                <w:rFonts w:asciiTheme="minorHAnsi" w:hAnsiTheme="minorHAnsi" w:cs="Arial"/>
              </w:rPr>
            </w:pPr>
            <w:r>
              <w:rPr>
                <w:rFonts w:asciiTheme="minorHAnsi" w:hAnsiTheme="minorHAnsi" w:cs="Arial"/>
              </w:rPr>
              <w:t>Collège de Yaté</w:t>
            </w:r>
          </w:p>
        </w:tc>
        <w:tc>
          <w:tcPr>
            <w:tcW w:w="3969" w:type="dxa"/>
            <w:vAlign w:val="center"/>
          </w:tcPr>
          <w:p w14:paraId="33106617" w14:textId="3CA273C4" w:rsidR="00C62676" w:rsidRPr="00C62676" w:rsidRDefault="004218E5" w:rsidP="00D1767B">
            <w:pPr>
              <w:tabs>
                <w:tab w:val="left" w:pos="9923"/>
              </w:tabs>
              <w:ind w:right="517" w:firstLine="0"/>
              <w:jc w:val="center"/>
              <w:rPr>
                <w:rFonts w:asciiTheme="minorHAnsi" w:hAnsiTheme="minorHAnsi" w:cs="Arial"/>
              </w:rPr>
            </w:pPr>
            <w:r>
              <w:rPr>
                <w:rFonts w:asciiTheme="minorHAnsi" w:hAnsiTheme="minorHAnsi" w:cs="Arial"/>
              </w:rPr>
              <w:t xml:space="preserve">Collège </w:t>
            </w:r>
            <w:proofErr w:type="spellStart"/>
            <w:r>
              <w:rPr>
                <w:rFonts w:asciiTheme="minorHAnsi" w:hAnsiTheme="minorHAnsi" w:cs="Arial"/>
              </w:rPr>
              <w:t>Hnaizianu</w:t>
            </w:r>
            <w:proofErr w:type="spellEnd"/>
            <w:r>
              <w:rPr>
                <w:rFonts w:asciiTheme="minorHAnsi" w:hAnsiTheme="minorHAnsi" w:cs="Arial"/>
              </w:rPr>
              <w:t xml:space="preserve"> Lifou</w:t>
            </w:r>
          </w:p>
        </w:tc>
      </w:tr>
      <w:tr w:rsidR="00C62676" w:rsidRPr="00C62676" w14:paraId="12DF2088" w14:textId="17295879" w:rsidTr="00D1767B">
        <w:trPr>
          <w:trHeight w:val="236"/>
          <w:jc w:val="center"/>
        </w:trPr>
        <w:tc>
          <w:tcPr>
            <w:tcW w:w="3260" w:type="dxa"/>
            <w:shd w:val="clear" w:color="auto" w:fill="auto"/>
            <w:vAlign w:val="center"/>
          </w:tcPr>
          <w:p w14:paraId="3477D98F" w14:textId="1A3E4DDF" w:rsidR="00C62676" w:rsidRPr="00C62676" w:rsidRDefault="005B2679" w:rsidP="00D1767B">
            <w:pPr>
              <w:tabs>
                <w:tab w:val="left" w:pos="9923"/>
              </w:tabs>
              <w:ind w:right="517" w:firstLine="0"/>
              <w:jc w:val="center"/>
              <w:rPr>
                <w:rFonts w:asciiTheme="minorHAnsi" w:hAnsiTheme="minorHAnsi" w:cs="Arial"/>
              </w:rPr>
            </w:pPr>
            <w:r>
              <w:rPr>
                <w:rFonts w:asciiTheme="minorHAnsi" w:hAnsiTheme="minorHAnsi" w:cs="Arial"/>
              </w:rPr>
              <w:t>Collège de Magenta</w:t>
            </w:r>
          </w:p>
        </w:tc>
        <w:tc>
          <w:tcPr>
            <w:tcW w:w="3969" w:type="dxa"/>
            <w:vAlign w:val="center"/>
          </w:tcPr>
          <w:p w14:paraId="2833E4D0" w14:textId="77777777" w:rsidR="00C62676" w:rsidRPr="00C62676" w:rsidRDefault="00C62676" w:rsidP="00D1767B">
            <w:pPr>
              <w:tabs>
                <w:tab w:val="left" w:pos="9923"/>
              </w:tabs>
              <w:ind w:right="517" w:firstLine="0"/>
              <w:jc w:val="center"/>
              <w:rPr>
                <w:rFonts w:asciiTheme="minorHAnsi" w:hAnsiTheme="minorHAnsi" w:cs="Arial"/>
              </w:rPr>
            </w:pPr>
          </w:p>
        </w:tc>
      </w:tr>
      <w:tr w:rsidR="00C62676" w:rsidRPr="00C62676" w14:paraId="6D048717" w14:textId="69DDC4A5" w:rsidTr="00D1767B">
        <w:trPr>
          <w:trHeight w:val="236"/>
          <w:jc w:val="center"/>
        </w:trPr>
        <w:tc>
          <w:tcPr>
            <w:tcW w:w="3260" w:type="dxa"/>
            <w:shd w:val="clear" w:color="auto" w:fill="auto"/>
            <w:vAlign w:val="center"/>
          </w:tcPr>
          <w:p w14:paraId="14EFC1D9" w14:textId="633E287F" w:rsidR="00C62676" w:rsidRPr="00C62676" w:rsidRDefault="005B2679" w:rsidP="00D1767B">
            <w:pPr>
              <w:tabs>
                <w:tab w:val="left" w:pos="9923"/>
              </w:tabs>
              <w:ind w:right="517" w:firstLine="0"/>
              <w:jc w:val="center"/>
              <w:rPr>
                <w:rFonts w:asciiTheme="minorHAnsi" w:hAnsiTheme="minorHAnsi" w:cs="Arial"/>
              </w:rPr>
            </w:pPr>
            <w:r>
              <w:rPr>
                <w:rFonts w:asciiTheme="minorHAnsi" w:hAnsiTheme="minorHAnsi" w:cs="Arial"/>
              </w:rPr>
              <w:t xml:space="preserve">Collège </w:t>
            </w:r>
            <w:proofErr w:type="spellStart"/>
            <w:r>
              <w:rPr>
                <w:rFonts w:asciiTheme="minorHAnsi" w:hAnsiTheme="minorHAnsi" w:cs="Arial"/>
              </w:rPr>
              <w:t>Kaméré</w:t>
            </w:r>
            <w:proofErr w:type="spellEnd"/>
          </w:p>
        </w:tc>
        <w:tc>
          <w:tcPr>
            <w:tcW w:w="3969" w:type="dxa"/>
            <w:vAlign w:val="center"/>
          </w:tcPr>
          <w:p w14:paraId="7BCDD9E9" w14:textId="77777777" w:rsidR="00C62676" w:rsidRPr="00C62676" w:rsidRDefault="00C62676" w:rsidP="00D1767B">
            <w:pPr>
              <w:tabs>
                <w:tab w:val="left" w:pos="9923"/>
              </w:tabs>
              <w:ind w:right="517" w:firstLine="0"/>
              <w:jc w:val="center"/>
              <w:rPr>
                <w:rFonts w:asciiTheme="minorHAnsi" w:hAnsiTheme="minorHAnsi" w:cs="Arial"/>
              </w:rPr>
            </w:pPr>
          </w:p>
        </w:tc>
      </w:tr>
      <w:tr w:rsidR="00C62676" w:rsidRPr="00C62676" w14:paraId="67039DA4" w14:textId="232DB609" w:rsidTr="00D1767B">
        <w:trPr>
          <w:trHeight w:val="236"/>
          <w:jc w:val="center"/>
        </w:trPr>
        <w:tc>
          <w:tcPr>
            <w:tcW w:w="3260" w:type="dxa"/>
            <w:shd w:val="clear" w:color="auto" w:fill="auto"/>
            <w:vAlign w:val="center"/>
          </w:tcPr>
          <w:p w14:paraId="61BF740A" w14:textId="62A46AB9" w:rsidR="00C62676" w:rsidRPr="00C62676" w:rsidRDefault="005B2679" w:rsidP="00D1767B">
            <w:pPr>
              <w:tabs>
                <w:tab w:val="left" w:pos="9923"/>
              </w:tabs>
              <w:ind w:right="517" w:firstLine="0"/>
              <w:jc w:val="center"/>
              <w:rPr>
                <w:rFonts w:asciiTheme="minorHAnsi" w:hAnsiTheme="minorHAnsi" w:cs="Arial"/>
              </w:rPr>
            </w:pPr>
            <w:r>
              <w:rPr>
                <w:rFonts w:asciiTheme="minorHAnsi" w:hAnsiTheme="minorHAnsi" w:cs="Arial"/>
              </w:rPr>
              <w:t>Collège Laura Boula</w:t>
            </w:r>
          </w:p>
        </w:tc>
        <w:tc>
          <w:tcPr>
            <w:tcW w:w="3969" w:type="dxa"/>
            <w:vAlign w:val="center"/>
          </w:tcPr>
          <w:p w14:paraId="2BAD2A72" w14:textId="77777777" w:rsidR="00C62676" w:rsidRPr="00C62676" w:rsidRDefault="00C62676" w:rsidP="00D1767B">
            <w:pPr>
              <w:tabs>
                <w:tab w:val="left" w:pos="9923"/>
              </w:tabs>
              <w:ind w:right="517" w:firstLine="0"/>
              <w:jc w:val="center"/>
              <w:rPr>
                <w:rFonts w:asciiTheme="minorHAnsi" w:hAnsiTheme="minorHAnsi" w:cs="Arial"/>
              </w:rPr>
            </w:pPr>
          </w:p>
        </w:tc>
      </w:tr>
      <w:tr w:rsidR="00C62676" w:rsidRPr="00C62676" w14:paraId="681DD1E6" w14:textId="2D423394" w:rsidTr="00D1767B">
        <w:trPr>
          <w:trHeight w:val="236"/>
          <w:jc w:val="center"/>
        </w:trPr>
        <w:tc>
          <w:tcPr>
            <w:tcW w:w="3260" w:type="dxa"/>
            <w:shd w:val="clear" w:color="auto" w:fill="auto"/>
            <w:vAlign w:val="center"/>
          </w:tcPr>
          <w:p w14:paraId="10C38196" w14:textId="589F2C33" w:rsidR="00C62676" w:rsidRPr="00C62676" w:rsidRDefault="005B2679" w:rsidP="00D1767B">
            <w:pPr>
              <w:tabs>
                <w:tab w:val="left" w:pos="9923"/>
              </w:tabs>
              <w:ind w:right="517" w:firstLine="0"/>
              <w:jc w:val="center"/>
              <w:rPr>
                <w:rFonts w:asciiTheme="minorHAnsi" w:hAnsiTheme="minorHAnsi" w:cs="Arial"/>
              </w:rPr>
            </w:pPr>
            <w:r>
              <w:rPr>
                <w:rFonts w:asciiTheme="minorHAnsi" w:hAnsiTheme="minorHAnsi" w:cs="Arial"/>
              </w:rPr>
              <w:t xml:space="preserve">Collège </w:t>
            </w:r>
            <w:proofErr w:type="spellStart"/>
            <w:r>
              <w:rPr>
                <w:rFonts w:asciiTheme="minorHAnsi" w:hAnsiTheme="minorHAnsi" w:cs="Arial"/>
              </w:rPr>
              <w:t>Tadine</w:t>
            </w:r>
            <w:proofErr w:type="spellEnd"/>
          </w:p>
        </w:tc>
        <w:tc>
          <w:tcPr>
            <w:tcW w:w="3969" w:type="dxa"/>
            <w:vAlign w:val="center"/>
          </w:tcPr>
          <w:p w14:paraId="5FC17846" w14:textId="77777777" w:rsidR="00C62676" w:rsidRPr="00C62676" w:rsidRDefault="00C62676" w:rsidP="00D1767B">
            <w:pPr>
              <w:tabs>
                <w:tab w:val="left" w:pos="9923"/>
              </w:tabs>
              <w:ind w:right="517" w:firstLine="0"/>
              <w:jc w:val="center"/>
              <w:rPr>
                <w:rFonts w:asciiTheme="minorHAnsi" w:hAnsiTheme="minorHAnsi" w:cs="Arial"/>
              </w:rPr>
            </w:pPr>
          </w:p>
        </w:tc>
      </w:tr>
      <w:tr w:rsidR="00C62676" w:rsidRPr="00C62676" w14:paraId="176FDEEE" w14:textId="1C300886" w:rsidTr="00D1767B">
        <w:trPr>
          <w:trHeight w:val="236"/>
          <w:jc w:val="center"/>
        </w:trPr>
        <w:tc>
          <w:tcPr>
            <w:tcW w:w="3260" w:type="dxa"/>
            <w:shd w:val="clear" w:color="auto" w:fill="auto"/>
            <w:vAlign w:val="center"/>
          </w:tcPr>
          <w:p w14:paraId="5B0A631B" w14:textId="6D6F7711" w:rsidR="00C62676" w:rsidRPr="00C62676" w:rsidRDefault="005B2679" w:rsidP="00D1767B">
            <w:pPr>
              <w:tabs>
                <w:tab w:val="left" w:pos="9923"/>
              </w:tabs>
              <w:ind w:right="517" w:firstLine="0"/>
              <w:jc w:val="center"/>
              <w:rPr>
                <w:rFonts w:asciiTheme="minorHAnsi" w:hAnsiTheme="minorHAnsi" w:cs="Arial"/>
              </w:rPr>
            </w:pPr>
            <w:r>
              <w:rPr>
                <w:rFonts w:asciiTheme="minorHAnsi" w:hAnsiTheme="minorHAnsi" w:cs="Arial"/>
              </w:rPr>
              <w:t xml:space="preserve">Collège </w:t>
            </w:r>
            <w:proofErr w:type="spellStart"/>
            <w:r>
              <w:rPr>
                <w:rFonts w:asciiTheme="minorHAnsi" w:hAnsiTheme="minorHAnsi" w:cs="Arial"/>
              </w:rPr>
              <w:t>Tiaou</w:t>
            </w:r>
            <w:proofErr w:type="spellEnd"/>
          </w:p>
        </w:tc>
        <w:tc>
          <w:tcPr>
            <w:tcW w:w="3969" w:type="dxa"/>
            <w:vAlign w:val="center"/>
          </w:tcPr>
          <w:p w14:paraId="79C3B027" w14:textId="77777777" w:rsidR="00C62676" w:rsidRPr="00C62676" w:rsidRDefault="00C62676" w:rsidP="00D1767B">
            <w:pPr>
              <w:tabs>
                <w:tab w:val="left" w:pos="9923"/>
              </w:tabs>
              <w:ind w:right="517" w:firstLine="0"/>
              <w:jc w:val="center"/>
              <w:rPr>
                <w:rFonts w:asciiTheme="minorHAnsi" w:hAnsiTheme="minorHAnsi" w:cs="Arial"/>
              </w:rPr>
            </w:pPr>
          </w:p>
        </w:tc>
      </w:tr>
      <w:tr w:rsidR="00C62676" w:rsidRPr="00C62676" w14:paraId="0D22136C" w14:textId="6349C034" w:rsidTr="00D1767B">
        <w:trPr>
          <w:trHeight w:val="246"/>
          <w:jc w:val="center"/>
        </w:trPr>
        <w:tc>
          <w:tcPr>
            <w:tcW w:w="3260" w:type="dxa"/>
            <w:shd w:val="clear" w:color="auto" w:fill="auto"/>
            <w:vAlign w:val="center"/>
          </w:tcPr>
          <w:p w14:paraId="39C81D1D" w14:textId="6837BF82" w:rsidR="00C62676" w:rsidRPr="00C62676" w:rsidRDefault="005B2679" w:rsidP="00D1767B">
            <w:pPr>
              <w:tabs>
                <w:tab w:val="left" w:pos="9923"/>
              </w:tabs>
              <w:ind w:right="517" w:firstLine="0"/>
              <w:jc w:val="center"/>
              <w:rPr>
                <w:rFonts w:asciiTheme="minorHAnsi" w:hAnsiTheme="minorHAnsi" w:cs="Arial"/>
              </w:rPr>
            </w:pPr>
            <w:r>
              <w:rPr>
                <w:rFonts w:asciiTheme="minorHAnsi" w:hAnsiTheme="minorHAnsi" w:cs="Arial"/>
              </w:rPr>
              <w:t>Collège JB Vigouroux</w:t>
            </w:r>
          </w:p>
        </w:tc>
        <w:tc>
          <w:tcPr>
            <w:tcW w:w="3969" w:type="dxa"/>
            <w:vAlign w:val="center"/>
          </w:tcPr>
          <w:p w14:paraId="1F5F646F" w14:textId="77777777" w:rsidR="00C62676" w:rsidRPr="00C62676" w:rsidRDefault="00C62676" w:rsidP="00D1767B">
            <w:pPr>
              <w:tabs>
                <w:tab w:val="left" w:pos="9923"/>
              </w:tabs>
              <w:ind w:right="517" w:firstLine="0"/>
              <w:jc w:val="center"/>
              <w:rPr>
                <w:rFonts w:asciiTheme="minorHAnsi" w:hAnsiTheme="minorHAnsi" w:cs="Arial"/>
              </w:rPr>
            </w:pPr>
          </w:p>
        </w:tc>
      </w:tr>
      <w:tr w:rsidR="00C62676" w:rsidRPr="00C62676" w14:paraId="3D2845FF" w14:textId="299CAC20" w:rsidTr="00D1767B">
        <w:trPr>
          <w:trHeight w:val="236"/>
          <w:jc w:val="center"/>
        </w:trPr>
        <w:tc>
          <w:tcPr>
            <w:tcW w:w="3260" w:type="dxa"/>
            <w:shd w:val="clear" w:color="auto" w:fill="auto"/>
            <w:vAlign w:val="center"/>
          </w:tcPr>
          <w:p w14:paraId="6F4FC19E" w14:textId="5E3A34B8" w:rsidR="00C62676" w:rsidRPr="00C62676" w:rsidRDefault="005B2679" w:rsidP="00D1767B">
            <w:pPr>
              <w:tabs>
                <w:tab w:val="left" w:pos="9923"/>
              </w:tabs>
              <w:ind w:right="517" w:firstLine="0"/>
              <w:jc w:val="center"/>
              <w:rPr>
                <w:rFonts w:asciiTheme="minorHAnsi" w:hAnsiTheme="minorHAnsi" w:cs="Arial"/>
              </w:rPr>
            </w:pPr>
            <w:r>
              <w:rPr>
                <w:rFonts w:asciiTheme="minorHAnsi" w:hAnsiTheme="minorHAnsi" w:cs="Arial"/>
              </w:rPr>
              <w:t xml:space="preserve">Collège </w:t>
            </w:r>
            <w:proofErr w:type="spellStart"/>
            <w:r>
              <w:rPr>
                <w:rFonts w:asciiTheme="minorHAnsi" w:hAnsiTheme="minorHAnsi" w:cs="Arial"/>
              </w:rPr>
              <w:t>Bonou</w:t>
            </w:r>
            <w:proofErr w:type="spellEnd"/>
            <w:r>
              <w:rPr>
                <w:rFonts w:asciiTheme="minorHAnsi" w:hAnsiTheme="minorHAnsi" w:cs="Arial"/>
              </w:rPr>
              <w:t xml:space="preserve"> </w:t>
            </w:r>
            <w:proofErr w:type="spellStart"/>
            <w:r>
              <w:rPr>
                <w:rFonts w:asciiTheme="minorHAnsi" w:hAnsiTheme="minorHAnsi" w:cs="Arial"/>
              </w:rPr>
              <w:t>Pouebo</w:t>
            </w:r>
            <w:proofErr w:type="spellEnd"/>
          </w:p>
        </w:tc>
        <w:tc>
          <w:tcPr>
            <w:tcW w:w="3969" w:type="dxa"/>
            <w:vAlign w:val="center"/>
          </w:tcPr>
          <w:p w14:paraId="7A840B22" w14:textId="77777777" w:rsidR="00C62676" w:rsidRPr="00C62676" w:rsidRDefault="00C62676" w:rsidP="00D1767B">
            <w:pPr>
              <w:tabs>
                <w:tab w:val="left" w:pos="9923"/>
              </w:tabs>
              <w:ind w:right="517" w:firstLine="0"/>
              <w:jc w:val="center"/>
              <w:rPr>
                <w:rFonts w:asciiTheme="minorHAnsi" w:hAnsiTheme="minorHAnsi" w:cs="Arial"/>
              </w:rPr>
            </w:pPr>
          </w:p>
        </w:tc>
      </w:tr>
      <w:tr w:rsidR="00C62676" w:rsidRPr="00C62676" w14:paraId="01EA7575" w14:textId="36AC0A71" w:rsidTr="00D1767B">
        <w:trPr>
          <w:trHeight w:val="236"/>
          <w:jc w:val="center"/>
        </w:trPr>
        <w:tc>
          <w:tcPr>
            <w:tcW w:w="3260" w:type="dxa"/>
            <w:shd w:val="clear" w:color="auto" w:fill="auto"/>
            <w:vAlign w:val="center"/>
          </w:tcPr>
          <w:p w14:paraId="4D122E37" w14:textId="394B575E" w:rsidR="00C62676" w:rsidRPr="00C62676" w:rsidRDefault="005B2679" w:rsidP="00D1767B">
            <w:pPr>
              <w:tabs>
                <w:tab w:val="left" w:pos="9923"/>
              </w:tabs>
              <w:ind w:right="517" w:firstLine="0"/>
              <w:jc w:val="center"/>
              <w:rPr>
                <w:rFonts w:asciiTheme="minorHAnsi" w:hAnsiTheme="minorHAnsi" w:cs="Arial"/>
              </w:rPr>
            </w:pPr>
            <w:r>
              <w:rPr>
                <w:rFonts w:asciiTheme="minorHAnsi" w:hAnsiTheme="minorHAnsi" w:cs="Arial"/>
              </w:rPr>
              <w:t xml:space="preserve">Collège </w:t>
            </w:r>
            <w:proofErr w:type="spellStart"/>
            <w:r>
              <w:rPr>
                <w:rFonts w:asciiTheme="minorHAnsi" w:hAnsiTheme="minorHAnsi" w:cs="Arial"/>
              </w:rPr>
              <w:t>Tiéta</w:t>
            </w:r>
            <w:proofErr w:type="spellEnd"/>
            <w:r>
              <w:rPr>
                <w:rFonts w:asciiTheme="minorHAnsi" w:hAnsiTheme="minorHAnsi" w:cs="Arial"/>
              </w:rPr>
              <w:t xml:space="preserve"> </w:t>
            </w:r>
            <w:proofErr w:type="spellStart"/>
            <w:r>
              <w:rPr>
                <w:rFonts w:asciiTheme="minorHAnsi" w:hAnsiTheme="minorHAnsi" w:cs="Arial"/>
              </w:rPr>
              <w:t>Voh</w:t>
            </w:r>
            <w:proofErr w:type="spellEnd"/>
          </w:p>
        </w:tc>
        <w:tc>
          <w:tcPr>
            <w:tcW w:w="3969" w:type="dxa"/>
            <w:vAlign w:val="center"/>
          </w:tcPr>
          <w:p w14:paraId="01196AE5" w14:textId="77777777" w:rsidR="00C62676" w:rsidRPr="00C62676" w:rsidRDefault="00C62676" w:rsidP="00D1767B">
            <w:pPr>
              <w:tabs>
                <w:tab w:val="left" w:pos="9923"/>
              </w:tabs>
              <w:ind w:right="517" w:firstLine="0"/>
              <w:jc w:val="center"/>
              <w:rPr>
                <w:rFonts w:asciiTheme="minorHAnsi" w:hAnsiTheme="minorHAnsi" w:cs="Arial"/>
              </w:rPr>
            </w:pPr>
          </w:p>
        </w:tc>
      </w:tr>
      <w:tr w:rsidR="00C62676" w:rsidRPr="00C62676" w14:paraId="679CDFA3" w14:textId="47267E80" w:rsidTr="00D1767B">
        <w:trPr>
          <w:trHeight w:val="236"/>
          <w:jc w:val="center"/>
        </w:trPr>
        <w:tc>
          <w:tcPr>
            <w:tcW w:w="3260" w:type="dxa"/>
            <w:shd w:val="clear" w:color="auto" w:fill="auto"/>
            <w:vAlign w:val="center"/>
          </w:tcPr>
          <w:p w14:paraId="1AA8BE08" w14:textId="4990A940" w:rsidR="00C62676" w:rsidRPr="00C62676" w:rsidRDefault="004218E5" w:rsidP="00D1767B">
            <w:pPr>
              <w:tabs>
                <w:tab w:val="left" w:pos="9923"/>
              </w:tabs>
              <w:ind w:right="517" w:firstLine="0"/>
              <w:jc w:val="center"/>
              <w:rPr>
                <w:rFonts w:asciiTheme="minorHAnsi" w:hAnsiTheme="minorHAnsi" w:cs="Arial"/>
              </w:rPr>
            </w:pPr>
            <w:r>
              <w:rPr>
                <w:rFonts w:asciiTheme="minorHAnsi" w:hAnsiTheme="minorHAnsi" w:cs="Arial"/>
              </w:rPr>
              <w:t xml:space="preserve">Collège </w:t>
            </w:r>
            <w:proofErr w:type="spellStart"/>
            <w:r>
              <w:rPr>
                <w:rFonts w:asciiTheme="minorHAnsi" w:hAnsiTheme="minorHAnsi" w:cs="Arial"/>
              </w:rPr>
              <w:t>Eben-Eza</w:t>
            </w:r>
            <w:proofErr w:type="spellEnd"/>
            <w:r>
              <w:rPr>
                <w:rFonts w:asciiTheme="minorHAnsi" w:hAnsiTheme="minorHAnsi" w:cs="Arial"/>
              </w:rPr>
              <w:t xml:space="preserve"> Ouvéa</w:t>
            </w:r>
          </w:p>
        </w:tc>
        <w:tc>
          <w:tcPr>
            <w:tcW w:w="3969" w:type="dxa"/>
            <w:vAlign w:val="center"/>
          </w:tcPr>
          <w:p w14:paraId="2ACFCDE4" w14:textId="77777777" w:rsidR="00C62676" w:rsidRPr="00C62676" w:rsidRDefault="00C62676" w:rsidP="00D1767B">
            <w:pPr>
              <w:tabs>
                <w:tab w:val="left" w:pos="9923"/>
              </w:tabs>
              <w:ind w:right="517" w:firstLine="0"/>
              <w:jc w:val="center"/>
              <w:rPr>
                <w:rFonts w:asciiTheme="minorHAnsi" w:hAnsiTheme="minorHAnsi" w:cs="Arial"/>
              </w:rPr>
            </w:pPr>
          </w:p>
        </w:tc>
      </w:tr>
    </w:tbl>
    <w:p w14:paraId="4498E674" w14:textId="2E757AB6" w:rsidR="00613AB7" w:rsidRPr="00613AB7" w:rsidRDefault="00613AB7" w:rsidP="00C62676">
      <w:pPr>
        <w:tabs>
          <w:tab w:val="left" w:pos="9923"/>
        </w:tabs>
        <w:spacing w:line="280" w:lineRule="exact"/>
        <w:ind w:right="517" w:firstLine="0"/>
        <w:jc w:val="both"/>
        <w:rPr>
          <w:rFonts w:asciiTheme="minorHAnsi" w:hAnsiTheme="minorHAnsi" w:cs="Arial"/>
        </w:rPr>
      </w:pPr>
    </w:p>
    <w:p w14:paraId="38CDCBB4" w14:textId="77777777" w:rsidR="00613AB7" w:rsidRPr="00613AB7" w:rsidRDefault="00613AB7" w:rsidP="00613AB7">
      <w:pPr>
        <w:tabs>
          <w:tab w:val="left" w:pos="9923"/>
        </w:tabs>
        <w:ind w:right="517"/>
        <w:jc w:val="both"/>
        <w:rPr>
          <w:rFonts w:asciiTheme="minorHAnsi" w:hAnsiTheme="minorHAnsi" w:cs="Arial"/>
        </w:rPr>
      </w:pPr>
    </w:p>
    <w:p w14:paraId="4A0C90E1" w14:textId="77777777" w:rsidR="00613AB7" w:rsidRPr="00613AB7" w:rsidRDefault="00613AB7" w:rsidP="00613AB7">
      <w:pPr>
        <w:rPr>
          <w:rFonts w:asciiTheme="minorHAnsi" w:hAnsiTheme="minorHAnsi"/>
        </w:rPr>
      </w:pPr>
    </w:p>
    <w:p w14:paraId="5A36A12D" w14:textId="77777777" w:rsidR="00613AB7" w:rsidRPr="00613AB7" w:rsidRDefault="00613AB7" w:rsidP="00613AB7">
      <w:pPr>
        <w:autoSpaceDE w:val="0"/>
        <w:autoSpaceDN w:val="0"/>
        <w:adjustRightInd w:val="0"/>
        <w:ind w:left="1701" w:right="283" w:firstLine="0"/>
        <w:rPr>
          <w:rFonts w:asciiTheme="minorHAnsi" w:hAnsiTheme="minorHAnsi" w:cs="Arial-BoldMT"/>
          <w:bCs/>
        </w:rPr>
      </w:pPr>
    </w:p>
    <w:sectPr w:rsidR="00613AB7" w:rsidRPr="00613AB7" w:rsidSect="00495756">
      <w:footerReference w:type="default" r:id="rId10"/>
      <w:pgSz w:w="11920" w:h="16840"/>
      <w:pgMar w:top="851" w:right="510" w:bottom="851" w:left="170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3C727" w14:textId="77777777" w:rsidR="005C56DA" w:rsidRDefault="005C56DA">
      <w:r>
        <w:separator/>
      </w:r>
    </w:p>
  </w:endnote>
  <w:endnote w:type="continuationSeparator" w:id="0">
    <w:p w14:paraId="0F403B6F" w14:textId="77777777" w:rsidR="005C56DA" w:rsidRDefault="005C5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BoldMT">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B811E" w14:textId="77777777" w:rsidR="00AF65FB" w:rsidRDefault="00AF65FB">
    <w:pPr>
      <w:pStyle w:val="Pieddepage"/>
      <w:jc w:val="right"/>
    </w:pPr>
    <w:r>
      <w:fldChar w:fldCharType="begin"/>
    </w:r>
    <w:r>
      <w:instrText>PAGE   \* MERGEFORMAT</w:instrText>
    </w:r>
    <w:r>
      <w:fldChar w:fldCharType="separate"/>
    </w:r>
    <w:r w:rsidR="00D1767B">
      <w:rPr>
        <w:noProof/>
      </w:rPr>
      <w:t>10</w:t>
    </w:r>
    <w:r>
      <w:rPr>
        <w:noProof/>
      </w:rPr>
      <w:fldChar w:fldCharType="end"/>
    </w:r>
  </w:p>
  <w:p w14:paraId="6D655C9F" w14:textId="77777777" w:rsidR="00AF65FB" w:rsidRDefault="00AF65F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964449" w14:textId="77777777" w:rsidR="005C56DA" w:rsidRDefault="005C56DA">
      <w:r>
        <w:separator/>
      </w:r>
    </w:p>
  </w:footnote>
  <w:footnote w:type="continuationSeparator" w:id="0">
    <w:p w14:paraId="12B191B9" w14:textId="77777777" w:rsidR="005C56DA" w:rsidRDefault="005C56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A755A"/>
    <w:multiLevelType w:val="singleLevel"/>
    <w:tmpl w:val="8DF2FC4E"/>
    <w:lvl w:ilvl="0">
      <w:numFmt w:val="bullet"/>
      <w:lvlText w:val="-"/>
      <w:lvlJc w:val="left"/>
      <w:pPr>
        <w:tabs>
          <w:tab w:val="num" w:pos="927"/>
        </w:tabs>
        <w:ind w:left="927" w:hanging="360"/>
      </w:pPr>
      <w:rPr>
        <w:rFonts w:hint="default"/>
      </w:rPr>
    </w:lvl>
  </w:abstractNum>
  <w:abstractNum w:abstractNumId="1">
    <w:nsid w:val="4C3C6D76"/>
    <w:multiLevelType w:val="hybridMultilevel"/>
    <w:tmpl w:val="1530538A"/>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
    <w:nsid w:val="59E9042E"/>
    <w:multiLevelType w:val="hybridMultilevel"/>
    <w:tmpl w:val="234A2C5A"/>
    <w:lvl w:ilvl="0" w:tplc="9CB07ADE">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B3D7901"/>
    <w:multiLevelType w:val="singleLevel"/>
    <w:tmpl w:val="8DF2FC4E"/>
    <w:lvl w:ilvl="0">
      <w:numFmt w:val="bullet"/>
      <w:lvlText w:val="-"/>
      <w:lvlJc w:val="left"/>
      <w:pPr>
        <w:tabs>
          <w:tab w:val="num" w:pos="927"/>
        </w:tabs>
        <w:ind w:left="927" w:hanging="360"/>
      </w:pPr>
      <w:rPr>
        <w:rFonts w:hint="default"/>
      </w:rPr>
    </w:lvl>
  </w:abstractNum>
  <w:abstractNum w:abstractNumId="4">
    <w:nsid w:val="731F4E2E"/>
    <w:multiLevelType w:val="hybridMultilevel"/>
    <w:tmpl w:val="0C62654A"/>
    <w:lvl w:ilvl="0" w:tplc="1E8414E6">
      <w:start w:val="1"/>
      <w:numFmt w:val="decimal"/>
      <w:lvlText w:val="%1-"/>
      <w:lvlJc w:val="left"/>
      <w:pPr>
        <w:ind w:left="2061" w:hanging="360"/>
      </w:pPr>
      <w:rPr>
        <w:rFonts w:hint="default"/>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5">
    <w:nsid w:val="7DB73278"/>
    <w:multiLevelType w:val="singleLevel"/>
    <w:tmpl w:val="8DF2FC4E"/>
    <w:lvl w:ilvl="0">
      <w:numFmt w:val="bullet"/>
      <w:lvlText w:val="-"/>
      <w:lvlJc w:val="left"/>
      <w:pPr>
        <w:tabs>
          <w:tab w:val="num" w:pos="927"/>
        </w:tabs>
        <w:ind w:left="927" w:hanging="360"/>
      </w:pPr>
      <w:rPr>
        <w:rFont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4F8"/>
    <w:rsid w:val="000032D3"/>
    <w:rsid w:val="00005A23"/>
    <w:rsid w:val="00006B04"/>
    <w:rsid w:val="00036810"/>
    <w:rsid w:val="0006224E"/>
    <w:rsid w:val="000977FA"/>
    <w:rsid w:val="000B5FC6"/>
    <w:rsid w:val="000C25A1"/>
    <w:rsid w:val="000E08A6"/>
    <w:rsid w:val="000E22C9"/>
    <w:rsid w:val="000F0010"/>
    <w:rsid w:val="000F0BBB"/>
    <w:rsid w:val="001108E2"/>
    <w:rsid w:val="00113739"/>
    <w:rsid w:val="0014154F"/>
    <w:rsid w:val="00146735"/>
    <w:rsid w:val="001729D3"/>
    <w:rsid w:val="001809A9"/>
    <w:rsid w:val="00190C4A"/>
    <w:rsid w:val="001E3F76"/>
    <w:rsid w:val="001F5227"/>
    <w:rsid w:val="001F5937"/>
    <w:rsid w:val="00215A96"/>
    <w:rsid w:val="002337FE"/>
    <w:rsid w:val="00252A6A"/>
    <w:rsid w:val="00266020"/>
    <w:rsid w:val="002767B4"/>
    <w:rsid w:val="00276C9F"/>
    <w:rsid w:val="002A0AAC"/>
    <w:rsid w:val="002A2B64"/>
    <w:rsid w:val="002B7563"/>
    <w:rsid w:val="002D5682"/>
    <w:rsid w:val="002D5C45"/>
    <w:rsid w:val="002D642F"/>
    <w:rsid w:val="003066B2"/>
    <w:rsid w:val="00315348"/>
    <w:rsid w:val="00317123"/>
    <w:rsid w:val="00336E1C"/>
    <w:rsid w:val="00343C84"/>
    <w:rsid w:val="00350F0B"/>
    <w:rsid w:val="0036754F"/>
    <w:rsid w:val="00372CE3"/>
    <w:rsid w:val="00394809"/>
    <w:rsid w:val="00396B43"/>
    <w:rsid w:val="003B5D2E"/>
    <w:rsid w:val="003D2B45"/>
    <w:rsid w:val="003D30F1"/>
    <w:rsid w:val="003D7F8A"/>
    <w:rsid w:val="003E1D03"/>
    <w:rsid w:val="003E63A8"/>
    <w:rsid w:val="00411AFB"/>
    <w:rsid w:val="004218E5"/>
    <w:rsid w:val="00446A94"/>
    <w:rsid w:val="00485CB5"/>
    <w:rsid w:val="00495756"/>
    <w:rsid w:val="0049704B"/>
    <w:rsid w:val="004A6778"/>
    <w:rsid w:val="004C1B5A"/>
    <w:rsid w:val="004D72DC"/>
    <w:rsid w:val="004F372A"/>
    <w:rsid w:val="005019A7"/>
    <w:rsid w:val="00516357"/>
    <w:rsid w:val="00522E43"/>
    <w:rsid w:val="00543E65"/>
    <w:rsid w:val="0057497C"/>
    <w:rsid w:val="005934F8"/>
    <w:rsid w:val="00596735"/>
    <w:rsid w:val="005969B4"/>
    <w:rsid w:val="00597D75"/>
    <w:rsid w:val="005A3093"/>
    <w:rsid w:val="005B2679"/>
    <w:rsid w:val="005B5E00"/>
    <w:rsid w:val="005C22F0"/>
    <w:rsid w:val="005C2D73"/>
    <w:rsid w:val="005C56DA"/>
    <w:rsid w:val="005E06D0"/>
    <w:rsid w:val="005F23B9"/>
    <w:rsid w:val="00600D8D"/>
    <w:rsid w:val="006120C8"/>
    <w:rsid w:val="00613AB7"/>
    <w:rsid w:val="00617130"/>
    <w:rsid w:val="00626D12"/>
    <w:rsid w:val="0065418E"/>
    <w:rsid w:val="006558D4"/>
    <w:rsid w:val="006E5E96"/>
    <w:rsid w:val="006E64A9"/>
    <w:rsid w:val="00707D68"/>
    <w:rsid w:val="00713702"/>
    <w:rsid w:val="00723210"/>
    <w:rsid w:val="007424F6"/>
    <w:rsid w:val="00745A32"/>
    <w:rsid w:val="00757301"/>
    <w:rsid w:val="00761A10"/>
    <w:rsid w:val="0077058F"/>
    <w:rsid w:val="007A2EF1"/>
    <w:rsid w:val="007C1AA4"/>
    <w:rsid w:val="007E483C"/>
    <w:rsid w:val="00801B0E"/>
    <w:rsid w:val="008152C6"/>
    <w:rsid w:val="00820601"/>
    <w:rsid w:val="00830411"/>
    <w:rsid w:val="008454A8"/>
    <w:rsid w:val="00846154"/>
    <w:rsid w:val="00853B8C"/>
    <w:rsid w:val="008645E6"/>
    <w:rsid w:val="008905D1"/>
    <w:rsid w:val="008A0519"/>
    <w:rsid w:val="008B0F0A"/>
    <w:rsid w:val="008B31C4"/>
    <w:rsid w:val="008D1C40"/>
    <w:rsid w:val="008D4F7C"/>
    <w:rsid w:val="008E23C9"/>
    <w:rsid w:val="008E3984"/>
    <w:rsid w:val="008E4DFC"/>
    <w:rsid w:val="008E54CD"/>
    <w:rsid w:val="008E6A59"/>
    <w:rsid w:val="008E6FFC"/>
    <w:rsid w:val="008F47CC"/>
    <w:rsid w:val="008F4F7B"/>
    <w:rsid w:val="008F663A"/>
    <w:rsid w:val="00954875"/>
    <w:rsid w:val="00976800"/>
    <w:rsid w:val="00981B60"/>
    <w:rsid w:val="009B4872"/>
    <w:rsid w:val="009C4658"/>
    <w:rsid w:val="009D1193"/>
    <w:rsid w:val="009E5B8F"/>
    <w:rsid w:val="009F1245"/>
    <w:rsid w:val="00A02A96"/>
    <w:rsid w:val="00A2097A"/>
    <w:rsid w:val="00A343E0"/>
    <w:rsid w:val="00A642D6"/>
    <w:rsid w:val="00AA2747"/>
    <w:rsid w:val="00AC5C2B"/>
    <w:rsid w:val="00AD5437"/>
    <w:rsid w:val="00AF65FB"/>
    <w:rsid w:val="00B06EC2"/>
    <w:rsid w:val="00B129AE"/>
    <w:rsid w:val="00B32229"/>
    <w:rsid w:val="00B51A50"/>
    <w:rsid w:val="00B85451"/>
    <w:rsid w:val="00B90870"/>
    <w:rsid w:val="00B91EA8"/>
    <w:rsid w:val="00B94209"/>
    <w:rsid w:val="00B97640"/>
    <w:rsid w:val="00BC005D"/>
    <w:rsid w:val="00BE6662"/>
    <w:rsid w:val="00BF6EF3"/>
    <w:rsid w:val="00C26348"/>
    <w:rsid w:val="00C3657B"/>
    <w:rsid w:val="00C6253A"/>
    <w:rsid w:val="00C62676"/>
    <w:rsid w:val="00C62740"/>
    <w:rsid w:val="00C64ADD"/>
    <w:rsid w:val="00CA07EC"/>
    <w:rsid w:val="00CC41AD"/>
    <w:rsid w:val="00CD176A"/>
    <w:rsid w:val="00CD3C91"/>
    <w:rsid w:val="00CF2895"/>
    <w:rsid w:val="00D1767B"/>
    <w:rsid w:val="00D53496"/>
    <w:rsid w:val="00D5419D"/>
    <w:rsid w:val="00D71FDD"/>
    <w:rsid w:val="00D90044"/>
    <w:rsid w:val="00D93F8F"/>
    <w:rsid w:val="00DA663E"/>
    <w:rsid w:val="00DC250E"/>
    <w:rsid w:val="00DF33E7"/>
    <w:rsid w:val="00E13384"/>
    <w:rsid w:val="00E774A0"/>
    <w:rsid w:val="00E8790C"/>
    <w:rsid w:val="00E906F1"/>
    <w:rsid w:val="00E930E6"/>
    <w:rsid w:val="00E93732"/>
    <w:rsid w:val="00E959E2"/>
    <w:rsid w:val="00EA3412"/>
    <w:rsid w:val="00EA5E7C"/>
    <w:rsid w:val="00EB0E37"/>
    <w:rsid w:val="00ED7D90"/>
    <w:rsid w:val="00EE0EA3"/>
    <w:rsid w:val="00EE2917"/>
    <w:rsid w:val="00F459D3"/>
    <w:rsid w:val="00F5623D"/>
    <w:rsid w:val="00F619E2"/>
    <w:rsid w:val="00FC117D"/>
    <w:rsid w:val="00FD20C3"/>
    <w:rsid w:val="00FE6AD4"/>
    <w:rsid w:val="00FE70F8"/>
    <w:rsid w:val="00FF50B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A7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4F8"/>
    <w:pPr>
      <w:ind w:firstLine="357"/>
    </w:pPr>
    <w:rPr>
      <w:rFonts w:eastAsia="Times New Roman"/>
      <w:sz w:val="22"/>
      <w:szCs w:val="22"/>
    </w:rPr>
  </w:style>
  <w:style w:type="paragraph" w:styleId="Titre1">
    <w:name w:val="heading 1"/>
    <w:basedOn w:val="Normal"/>
    <w:next w:val="Normal"/>
    <w:link w:val="Titre1Car"/>
    <w:uiPriority w:val="99"/>
    <w:qFormat/>
    <w:rsid w:val="005934F8"/>
    <w:pPr>
      <w:spacing w:before="600" w:line="360" w:lineRule="auto"/>
      <w:ind w:firstLine="0"/>
      <w:outlineLvl w:val="0"/>
    </w:pPr>
    <w:rPr>
      <w:rFonts w:ascii="Cambria" w:hAnsi="Cambria"/>
      <w:b/>
      <w:bCs/>
      <w:i/>
      <w:i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5934F8"/>
    <w:rPr>
      <w:rFonts w:ascii="Cambria" w:hAnsi="Cambria" w:cs="Times New Roman"/>
      <w:b/>
      <w:bCs/>
      <w:i/>
      <w:iCs/>
      <w:sz w:val="32"/>
      <w:szCs w:val="32"/>
      <w:lang w:eastAsia="fr-FR"/>
    </w:rPr>
  </w:style>
  <w:style w:type="paragraph" w:styleId="Pieddepage">
    <w:name w:val="footer"/>
    <w:basedOn w:val="Normal"/>
    <w:link w:val="PieddepageCar"/>
    <w:uiPriority w:val="99"/>
    <w:rsid w:val="005934F8"/>
    <w:pPr>
      <w:tabs>
        <w:tab w:val="center" w:pos="4536"/>
        <w:tab w:val="right" w:pos="9072"/>
      </w:tabs>
    </w:pPr>
  </w:style>
  <w:style w:type="character" w:customStyle="1" w:styleId="PieddepageCar">
    <w:name w:val="Pied de page Car"/>
    <w:link w:val="Pieddepage"/>
    <w:uiPriority w:val="99"/>
    <w:locked/>
    <w:rsid w:val="005934F8"/>
    <w:rPr>
      <w:rFonts w:ascii="Calibri" w:hAnsi="Calibri" w:cs="Times New Roman"/>
      <w:lang w:eastAsia="fr-FR"/>
    </w:rPr>
  </w:style>
  <w:style w:type="character" w:styleId="Lienhypertexte">
    <w:name w:val="Hyperlink"/>
    <w:uiPriority w:val="99"/>
    <w:rsid w:val="001108E2"/>
    <w:rPr>
      <w:rFonts w:cs="Times New Roman"/>
      <w:color w:val="0000FF"/>
      <w:u w:val="single"/>
    </w:rPr>
  </w:style>
  <w:style w:type="paragraph" w:styleId="Corpsdetexte">
    <w:name w:val="Body Text"/>
    <w:basedOn w:val="Normal"/>
    <w:link w:val="CorpsdetexteCar"/>
    <w:uiPriority w:val="99"/>
    <w:rsid w:val="006120C8"/>
    <w:pPr>
      <w:spacing w:after="120"/>
      <w:ind w:firstLine="0"/>
    </w:pPr>
    <w:rPr>
      <w:rFonts w:ascii="Times New Roman" w:eastAsia="Calibri" w:hAnsi="Times New Roman"/>
      <w:sz w:val="24"/>
      <w:szCs w:val="24"/>
    </w:rPr>
  </w:style>
  <w:style w:type="character" w:customStyle="1" w:styleId="CorpsdetexteCar">
    <w:name w:val="Corps de texte Car"/>
    <w:link w:val="Corpsdetexte"/>
    <w:uiPriority w:val="99"/>
    <w:semiHidden/>
    <w:rsid w:val="00F57CC4"/>
    <w:rPr>
      <w:rFonts w:eastAsia="Times New Roman"/>
    </w:rPr>
  </w:style>
  <w:style w:type="paragraph" w:styleId="Retraitcorpsdetexte2">
    <w:name w:val="Body Text Indent 2"/>
    <w:basedOn w:val="Normal"/>
    <w:link w:val="Retraitcorpsdetexte2Car"/>
    <w:uiPriority w:val="99"/>
    <w:rsid w:val="006120C8"/>
    <w:pPr>
      <w:spacing w:after="120" w:line="480" w:lineRule="auto"/>
      <w:ind w:left="283" w:firstLine="0"/>
    </w:pPr>
    <w:rPr>
      <w:rFonts w:ascii="Times New Roman" w:eastAsia="Calibri" w:hAnsi="Times New Roman"/>
      <w:sz w:val="24"/>
      <w:szCs w:val="24"/>
    </w:rPr>
  </w:style>
  <w:style w:type="character" w:customStyle="1" w:styleId="Retraitcorpsdetexte2Car">
    <w:name w:val="Retrait corps de texte 2 Car"/>
    <w:link w:val="Retraitcorpsdetexte2"/>
    <w:uiPriority w:val="99"/>
    <w:semiHidden/>
    <w:rsid w:val="00F57CC4"/>
    <w:rPr>
      <w:rFonts w:eastAsia="Times New Roman"/>
    </w:rPr>
  </w:style>
  <w:style w:type="paragraph" w:customStyle="1" w:styleId="Intgralebase">
    <w:name w:val="Intégrale_base"/>
    <w:rsid w:val="00372CE3"/>
    <w:pPr>
      <w:spacing w:line="280" w:lineRule="exact"/>
    </w:pPr>
    <w:rPr>
      <w:rFonts w:ascii="Arial" w:eastAsia="Times New Roman" w:hAnsi="Arial"/>
    </w:rPr>
  </w:style>
  <w:style w:type="paragraph" w:styleId="Normalcentr">
    <w:name w:val="Block Text"/>
    <w:basedOn w:val="Normal"/>
    <w:rsid w:val="00372CE3"/>
    <w:pPr>
      <w:tabs>
        <w:tab w:val="left" w:pos="5387"/>
      </w:tabs>
      <w:ind w:left="567" w:right="567" w:firstLine="851"/>
      <w:jc w:val="both"/>
    </w:pPr>
    <w:rPr>
      <w:rFonts w:ascii="Times New Roman" w:eastAsia="Calibri" w:hAnsi="Times New Roman"/>
      <w:sz w:val="24"/>
      <w:szCs w:val="20"/>
    </w:rPr>
  </w:style>
  <w:style w:type="table" w:styleId="Grilledutableau">
    <w:name w:val="Table Grid"/>
    <w:basedOn w:val="TableauNormal"/>
    <w:locked/>
    <w:rsid w:val="009B4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C1AA4"/>
    <w:rPr>
      <w:rFonts w:ascii="Tahoma" w:hAnsi="Tahoma" w:cs="Tahoma"/>
      <w:sz w:val="16"/>
      <w:szCs w:val="16"/>
    </w:rPr>
  </w:style>
  <w:style w:type="character" w:customStyle="1" w:styleId="TextedebullesCar">
    <w:name w:val="Texte de bulles Car"/>
    <w:basedOn w:val="Policepardfaut"/>
    <w:link w:val="Textedebulles"/>
    <w:uiPriority w:val="99"/>
    <w:semiHidden/>
    <w:rsid w:val="007C1AA4"/>
    <w:rPr>
      <w:rFonts w:ascii="Tahoma" w:eastAsia="Times New Roman" w:hAnsi="Tahoma" w:cs="Tahoma"/>
      <w:sz w:val="16"/>
      <w:szCs w:val="16"/>
    </w:rPr>
  </w:style>
  <w:style w:type="paragraph" w:styleId="Paragraphedeliste">
    <w:name w:val="List Paragraph"/>
    <w:basedOn w:val="Normal"/>
    <w:uiPriority w:val="34"/>
    <w:qFormat/>
    <w:rsid w:val="00976800"/>
    <w:pPr>
      <w:ind w:left="720"/>
      <w:contextualSpacing/>
    </w:pPr>
  </w:style>
  <w:style w:type="character" w:customStyle="1" w:styleId="nornature">
    <w:name w:val="nor_nature"/>
    <w:basedOn w:val="Policepardfaut"/>
    <w:rsid w:val="00411AFB"/>
  </w:style>
  <w:style w:type="character" w:styleId="lev">
    <w:name w:val="Strong"/>
    <w:uiPriority w:val="22"/>
    <w:qFormat/>
    <w:locked/>
    <w:rsid w:val="00613A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4F8"/>
    <w:pPr>
      <w:ind w:firstLine="357"/>
    </w:pPr>
    <w:rPr>
      <w:rFonts w:eastAsia="Times New Roman"/>
      <w:sz w:val="22"/>
      <w:szCs w:val="22"/>
    </w:rPr>
  </w:style>
  <w:style w:type="paragraph" w:styleId="Titre1">
    <w:name w:val="heading 1"/>
    <w:basedOn w:val="Normal"/>
    <w:next w:val="Normal"/>
    <w:link w:val="Titre1Car"/>
    <w:uiPriority w:val="99"/>
    <w:qFormat/>
    <w:rsid w:val="005934F8"/>
    <w:pPr>
      <w:spacing w:before="600" w:line="360" w:lineRule="auto"/>
      <w:ind w:firstLine="0"/>
      <w:outlineLvl w:val="0"/>
    </w:pPr>
    <w:rPr>
      <w:rFonts w:ascii="Cambria" w:hAnsi="Cambria"/>
      <w:b/>
      <w:bCs/>
      <w:i/>
      <w:i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5934F8"/>
    <w:rPr>
      <w:rFonts w:ascii="Cambria" w:hAnsi="Cambria" w:cs="Times New Roman"/>
      <w:b/>
      <w:bCs/>
      <w:i/>
      <w:iCs/>
      <w:sz w:val="32"/>
      <w:szCs w:val="32"/>
      <w:lang w:eastAsia="fr-FR"/>
    </w:rPr>
  </w:style>
  <w:style w:type="paragraph" w:styleId="Pieddepage">
    <w:name w:val="footer"/>
    <w:basedOn w:val="Normal"/>
    <w:link w:val="PieddepageCar"/>
    <w:uiPriority w:val="99"/>
    <w:rsid w:val="005934F8"/>
    <w:pPr>
      <w:tabs>
        <w:tab w:val="center" w:pos="4536"/>
        <w:tab w:val="right" w:pos="9072"/>
      </w:tabs>
    </w:pPr>
  </w:style>
  <w:style w:type="character" w:customStyle="1" w:styleId="PieddepageCar">
    <w:name w:val="Pied de page Car"/>
    <w:link w:val="Pieddepage"/>
    <w:uiPriority w:val="99"/>
    <w:locked/>
    <w:rsid w:val="005934F8"/>
    <w:rPr>
      <w:rFonts w:ascii="Calibri" w:hAnsi="Calibri" w:cs="Times New Roman"/>
      <w:lang w:eastAsia="fr-FR"/>
    </w:rPr>
  </w:style>
  <w:style w:type="character" w:styleId="Lienhypertexte">
    <w:name w:val="Hyperlink"/>
    <w:uiPriority w:val="99"/>
    <w:rsid w:val="001108E2"/>
    <w:rPr>
      <w:rFonts w:cs="Times New Roman"/>
      <w:color w:val="0000FF"/>
      <w:u w:val="single"/>
    </w:rPr>
  </w:style>
  <w:style w:type="paragraph" w:styleId="Corpsdetexte">
    <w:name w:val="Body Text"/>
    <w:basedOn w:val="Normal"/>
    <w:link w:val="CorpsdetexteCar"/>
    <w:uiPriority w:val="99"/>
    <w:rsid w:val="006120C8"/>
    <w:pPr>
      <w:spacing w:after="120"/>
      <w:ind w:firstLine="0"/>
    </w:pPr>
    <w:rPr>
      <w:rFonts w:ascii="Times New Roman" w:eastAsia="Calibri" w:hAnsi="Times New Roman"/>
      <w:sz w:val="24"/>
      <w:szCs w:val="24"/>
    </w:rPr>
  </w:style>
  <w:style w:type="character" w:customStyle="1" w:styleId="CorpsdetexteCar">
    <w:name w:val="Corps de texte Car"/>
    <w:link w:val="Corpsdetexte"/>
    <w:uiPriority w:val="99"/>
    <w:semiHidden/>
    <w:rsid w:val="00F57CC4"/>
    <w:rPr>
      <w:rFonts w:eastAsia="Times New Roman"/>
    </w:rPr>
  </w:style>
  <w:style w:type="paragraph" w:styleId="Retraitcorpsdetexte2">
    <w:name w:val="Body Text Indent 2"/>
    <w:basedOn w:val="Normal"/>
    <w:link w:val="Retraitcorpsdetexte2Car"/>
    <w:uiPriority w:val="99"/>
    <w:rsid w:val="006120C8"/>
    <w:pPr>
      <w:spacing w:after="120" w:line="480" w:lineRule="auto"/>
      <w:ind w:left="283" w:firstLine="0"/>
    </w:pPr>
    <w:rPr>
      <w:rFonts w:ascii="Times New Roman" w:eastAsia="Calibri" w:hAnsi="Times New Roman"/>
      <w:sz w:val="24"/>
      <w:szCs w:val="24"/>
    </w:rPr>
  </w:style>
  <w:style w:type="character" w:customStyle="1" w:styleId="Retraitcorpsdetexte2Car">
    <w:name w:val="Retrait corps de texte 2 Car"/>
    <w:link w:val="Retraitcorpsdetexte2"/>
    <w:uiPriority w:val="99"/>
    <w:semiHidden/>
    <w:rsid w:val="00F57CC4"/>
    <w:rPr>
      <w:rFonts w:eastAsia="Times New Roman"/>
    </w:rPr>
  </w:style>
  <w:style w:type="paragraph" w:customStyle="1" w:styleId="Intgralebase">
    <w:name w:val="Intégrale_base"/>
    <w:rsid w:val="00372CE3"/>
    <w:pPr>
      <w:spacing w:line="280" w:lineRule="exact"/>
    </w:pPr>
    <w:rPr>
      <w:rFonts w:ascii="Arial" w:eastAsia="Times New Roman" w:hAnsi="Arial"/>
    </w:rPr>
  </w:style>
  <w:style w:type="paragraph" w:styleId="Normalcentr">
    <w:name w:val="Block Text"/>
    <w:basedOn w:val="Normal"/>
    <w:rsid w:val="00372CE3"/>
    <w:pPr>
      <w:tabs>
        <w:tab w:val="left" w:pos="5387"/>
      </w:tabs>
      <w:ind w:left="567" w:right="567" w:firstLine="851"/>
      <w:jc w:val="both"/>
    </w:pPr>
    <w:rPr>
      <w:rFonts w:ascii="Times New Roman" w:eastAsia="Calibri" w:hAnsi="Times New Roman"/>
      <w:sz w:val="24"/>
      <w:szCs w:val="20"/>
    </w:rPr>
  </w:style>
  <w:style w:type="table" w:styleId="Grilledutableau">
    <w:name w:val="Table Grid"/>
    <w:basedOn w:val="TableauNormal"/>
    <w:locked/>
    <w:rsid w:val="009B4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C1AA4"/>
    <w:rPr>
      <w:rFonts w:ascii="Tahoma" w:hAnsi="Tahoma" w:cs="Tahoma"/>
      <w:sz w:val="16"/>
      <w:szCs w:val="16"/>
    </w:rPr>
  </w:style>
  <w:style w:type="character" w:customStyle="1" w:styleId="TextedebullesCar">
    <w:name w:val="Texte de bulles Car"/>
    <w:basedOn w:val="Policepardfaut"/>
    <w:link w:val="Textedebulles"/>
    <w:uiPriority w:val="99"/>
    <w:semiHidden/>
    <w:rsid w:val="007C1AA4"/>
    <w:rPr>
      <w:rFonts w:ascii="Tahoma" w:eastAsia="Times New Roman" w:hAnsi="Tahoma" w:cs="Tahoma"/>
      <w:sz w:val="16"/>
      <w:szCs w:val="16"/>
    </w:rPr>
  </w:style>
  <w:style w:type="paragraph" w:styleId="Paragraphedeliste">
    <w:name w:val="List Paragraph"/>
    <w:basedOn w:val="Normal"/>
    <w:uiPriority w:val="34"/>
    <w:qFormat/>
    <w:rsid w:val="00976800"/>
    <w:pPr>
      <w:ind w:left="720"/>
      <w:contextualSpacing/>
    </w:pPr>
  </w:style>
  <w:style w:type="character" w:customStyle="1" w:styleId="nornature">
    <w:name w:val="nor_nature"/>
    <w:basedOn w:val="Policepardfaut"/>
    <w:rsid w:val="00411AFB"/>
  </w:style>
  <w:style w:type="character" w:styleId="lev">
    <w:name w:val="Strong"/>
    <w:uiPriority w:val="22"/>
    <w:qFormat/>
    <w:locked/>
    <w:rsid w:val="00613A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02992">
      <w:bodyDiv w:val="1"/>
      <w:marLeft w:val="0"/>
      <w:marRight w:val="0"/>
      <w:marTop w:val="0"/>
      <w:marBottom w:val="0"/>
      <w:divBdr>
        <w:top w:val="none" w:sz="0" w:space="0" w:color="auto"/>
        <w:left w:val="none" w:sz="0" w:space="0" w:color="auto"/>
        <w:bottom w:val="none" w:sz="0" w:space="0" w:color="auto"/>
        <w:right w:val="none" w:sz="0" w:space="0" w:color="auto"/>
      </w:divBdr>
    </w:div>
    <w:div w:id="289870464">
      <w:bodyDiv w:val="1"/>
      <w:marLeft w:val="0"/>
      <w:marRight w:val="0"/>
      <w:marTop w:val="0"/>
      <w:marBottom w:val="0"/>
      <w:divBdr>
        <w:top w:val="none" w:sz="0" w:space="0" w:color="auto"/>
        <w:left w:val="none" w:sz="0" w:space="0" w:color="auto"/>
        <w:bottom w:val="none" w:sz="0" w:space="0" w:color="auto"/>
        <w:right w:val="none" w:sz="0" w:space="0" w:color="auto"/>
      </w:divBdr>
    </w:div>
    <w:div w:id="353262616">
      <w:bodyDiv w:val="1"/>
      <w:marLeft w:val="0"/>
      <w:marRight w:val="0"/>
      <w:marTop w:val="0"/>
      <w:marBottom w:val="0"/>
      <w:divBdr>
        <w:top w:val="none" w:sz="0" w:space="0" w:color="auto"/>
        <w:left w:val="none" w:sz="0" w:space="0" w:color="auto"/>
        <w:bottom w:val="none" w:sz="0" w:space="0" w:color="auto"/>
        <w:right w:val="none" w:sz="0" w:space="0" w:color="auto"/>
      </w:divBdr>
    </w:div>
    <w:div w:id="388840664">
      <w:bodyDiv w:val="1"/>
      <w:marLeft w:val="0"/>
      <w:marRight w:val="0"/>
      <w:marTop w:val="0"/>
      <w:marBottom w:val="0"/>
      <w:divBdr>
        <w:top w:val="none" w:sz="0" w:space="0" w:color="auto"/>
        <w:left w:val="none" w:sz="0" w:space="0" w:color="auto"/>
        <w:bottom w:val="none" w:sz="0" w:space="0" w:color="auto"/>
        <w:right w:val="none" w:sz="0" w:space="0" w:color="auto"/>
      </w:divBdr>
    </w:div>
    <w:div w:id="1015308894">
      <w:bodyDiv w:val="1"/>
      <w:marLeft w:val="0"/>
      <w:marRight w:val="0"/>
      <w:marTop w:val="0"/>
      <w:marBottom w:val="0"/>
      <w:divBdr>
        <w:top w:val="none" w:sz="0" w:space="0" w:color="auto"/>
        <w:left w:val="none" w:sz="0" w:space="0" w:color="auto"/>
        <w:bottom w:val="none" w:sz="0" w:space="0" w:color="auto"/>
        <w:right w:val="none" w:sz="0" w:space="0" w:color="auto"/>
      </w:divBdr>
    </w:div>
    <w:div w:id="1172381172">
      <w:bodyDiv w:val="1"/>
      <w:marLeft w:val="0"/>
      <w:marRight w:val="0"/>
      <w:marTop w:val="0"/>
      <w:marBottom w:val="0"/>
      <w:divBdr>
        <w:top w:val="none" w:sz="0" w:space="0" w:color="auto"/>
        <w:left w:val="none" w:sz="0" w:space="0" w:color="auto"/>
        <w:bottom w:val="none" w:sz="0" w:space="0" w:color="auto"/>
        <w:right w:val="none" w:sz="0" w:space="0" w:color="auto"/>
      </w:divBdr>
    </w:div>
    <w:div w:id="1470825060">
      <w:bodyDiv w:val="1"/>
      <w:marLeft w:val="0"/>
      <w:marRight w:val="0"/>
      <w:marTop w:val="0"/>
      <w:marBottom w:val="0"/>
      <w:divBdr>
        <w:top w:val="none" w:sz="0" w:space="0" w:color="auto"/>
        <w:left w:val="none" w:sz="0" w:space="0" w:color="auto"/>
        <w:bottom w:val="none" w:sz="0" w:space="0" w:color="auto"/>
        <w:right w:val="none" w:sz="0" w:space="0" w:color="auto"/>
      </w:divBdr>
    </w:div>
    <w:div w:id="1631936921">
      <w:bodyDiv w:val="1"/>
      <w:marLeft w:val="0"/>
      <w:marRight w:val="0"/>
      <w:marTop w:val="0"/>
      <w:marBottom w:val="0"/>
      <w:divBdr>
        <w:top w:val="none" w:sz="0" w:space="0" w:color="auto"/>
        <w:left w:val="none" w:sz="0" w:space="0" w:color="auto"/>
        <w:bottom w:val="none" w:sz="0" w:space="0" w:color="auto"/>
        <w:right w:val="none" w:sz="0" w:space="0" w:color="auto"/>
      </w:divBdr>
    </w:div>
    <w:div w:id="1684741310">
      <w:bodyDiv w:val="1"/>
      <w:marLeft w:val="0"/>
      <w:marRight w:val="0"/>
      <w:marTop w:val="0"/>
      <w:marBottom w:val="0"/>
      <w:divBdr>
        <w:top w:val="none" w:sz="0" w:space="0" w:color="auto"/>
        <w:left w:val="none" w:sz="0" w:space="0" w:color="auto"/>
        <w:bottom w:val="none" w:sz="0" w:space="0" w:color="auto"/>
        <w:right w:val="none" w:sz="0" w:space="0" w:color="auto"/>
      </w:divBdr>
    </w:div>
    <w:div w:id="1788893927">
      <w:bodyDiv w:val="1"/>
      <w:marLeft w:val="0"/>
      <w:marRight w:val="0"/>
      <w:marTop w:val="0"/>
      <w:marBottom w:val="0"/>
      <w:divBdr>
        <w:top w:val="none" w:sz="0" w:space="0" w:color="auto"/>
        <w:left w:val="none" w:sz="0" w:space="0" w:color="auto"/>
        <w:bottom w:val="none" w:sz="0" w:space="0" w:color="auto"/>
        <w:right w:val="none" w:sz="0" w:space="0" w:color="auto"/>
      </w:divBdr>
    </w:div>
    <w:div w:id="1821001019">
      <w:bodyDiv w:val="1"/>
      <w:marLeft w:val="0"/>
      <w:marRight w:val="0"/>
      <w:marTop w:val="0"/>
      <w:marBottom w:val="0"/>
      <w:divBdr>
        <w:top w:val="none" w:sz="0" w:space="0" w:color="auto"/>
        <w:left w:val="none" w:sz="0" w:space="0" w:color="auto"/>
        <w:bottom w:val="none" w:sz="0" w:space="0" w:color="auto"/>
        <w:right w:val="none" w:sz="0" w:space="0" w:color="auto"/>
      </w:divBdr>
    </w:div>
    <w:div w:id="1824814840">
      <w:bodyDiv w:val="1"/>
      <w:marLeft w:val="0"/>
      <w:marRight w:val="0"/>
      <w:marTop w:val="0"/>
      <w:marBottom w:val="0"/>
      <w:divBdr>
        <w:top w:val="none" w:sz="0" w:space="0" w:color="auto"/>
        <w:left w:val="none" w:sz="0" w:space="0" w:color="auto"/>
        <w:bottom w:val="none" w:sz="0" w:space="0" w:color="auto"/>
        <w:right w:val="none" w:sz="0" w:space="0" w:color="auto"/>
      </w:divBdr>
    </w:div>
    <w:div w:id="1826428990">
      <w:bodyDiv w:val="1"/>
      <w:marLeft w:val="0"/>
      <w:marRight w:val="0"/>
      <w:marTop w:val="0"/>
      <w:marBottom w:val="0"/>
      <w:divBdr>
        <w:top w:val="none" w:sz="0" w:space="0" w:color="auto"/>
        <w:left w:val="none" w:sz="0" w:space="0" w:color="auto"/>
        <w:bottom w:val="none" w:sz="0" w:space="0" w:color="auto"/>
        <w:right w:val="none" w:sz="0" w:space="0" w:color="auto"/>
      </w:divBdr>
    </w:div>
    <w:div w:id="192494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ps.ac-noumea.n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ps.ac-noumea.nc/spip.php?article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3340</Words>
  <Characters>18376</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Seve</dc:creator>
  <cp:lastModifiedBy>lamatte</cp:lastModifiedBy>
  <cp:revision>4</cp:revision>
  <dcterms:created xsi:type="dcterms:W3CDTF">2015-11-27T03:52:00Z</dcterms:created>
  <dcterms:modified xsi:type="dcterms:W3CDTF">2015-11-27T05:50:00Z</dcterms:modified>
</cp:coreProperties>
</file>