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E0" w:rsidRDefault="003314E0" w:rsidP="00674C4A">
      <w:pPr>
        <w:spacing w:before="248" w:after="162" w:line="208" w:lineRule="exact"/>
        <w:textAlignment w:val="baseline"/>
        <w:rPr>
          <w:rFonts w:ascii="Arial" w:eastAsia="Arial" w:hAnsi="Arial"/>
          <w:b/>
          <w:color w:val="AC1D71"/>
          <w:sz w:val="18"/>
          <w:lang w:val="fr-FR"/>
        </w:rPr>
      </w:pPr>
      <w:r>
        <w:rPr>
          <w:rFonts w:ascii="Arial" w:eastAsia="Arial" w:hAnsi="Arial"/>
          <w:b/>
          <w:color w:val="AC1D71"/>
          <w:sz w:val="18"/>
          <w:lang w:val="fr-FR"/>
        </w:rPr>
        <w:t>DIPLÔME NATIONAL DU BREVET : ULTIMATE</w:t>
      </w:r>
      <w:r w:rsidR="006129BE">
        <w:rPr>
          <w:rFonts w:ascii="Arial" w:eastAsia="Arial" w:hAnsi="Arial"/>
          <w:b/>
          <w:color w:val="AC1D71"/>
          <w:sz w:val="18"/>
          <w:lang w:val="fr-FR"/>
        </w:rPr>
        <w:t xml:space="preserve">                                                                                                                               </w:t>
      </w:r>
      <w:r w:rsidR="00741268">
        <w:rPr>
          <w:rFonts w:ascii="Arial" w:eastAsia="Arial" w:hAnsi="Arial"/>
          <w:b/>
          <w:color w:val="AC1D71"/>
          <w:sz w:val="18"/>
          <w:lang w:val="fr-FR"/>
        </w:rPr>
        <w:t xml:space="preserve">   </w:t>
      </w:r>
      <w:r w:rsidR="006129BE">
        <w:rPr>
          <w:rFonts w:ascii="Arial" w:eastAsia="Arial" w:hAnsi="Arial"/>
          <w:b/>
          <w:color w:val="AC1D71"/>
          <w:sz w:val="18"/>
          <w:lang w:val="fr-FR"/>
        </w:rPr>
        <w:t xml:space="preserve">        ACADEMIE </w:t>
      </w:r>
      <w:r w:rsidR="00741268">
        <w:rPr>
          <w:rFonts w:ascii="Arial" w:eastAsia="Arial" w:hAnsi="Arial"/>
          <w:b/>
          <w:color w:val="AC1D71"/>
          <w:sz w:val="18"/>
          <w:lang w:val="fr-FR"/>
        </w:rPr>
        <w:t xml:space="preserve">DE LA </w:t>
      </w:r>
      <w:r w:rsidR="006129BE">
        <w:rPr>
          <w:rFonts w:ascii="Arial" w:eastAsia="Arial" w:hAnsi="Arial"/>
          <w:b/>
          <w:color w:val="AC1D71"/>
          <w:sz w:val="18"/>
          <w:lang w:val="fr-FR"/>
        </w:rPr>
        <w:t>NOUVELLE-CALEDONIE</w:t>
      </w:r>
    </w:p>
    <w:tbl>
      <w:tblPr>
        <w:tblW w:w="14491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10104"/>
      </w:tblGrid>
      <w:tr w:rsidR="003314E0" w:rsidTr="007B4F09">
        <w:trPr>
          <w:trHeight w:hRule="exact" w:val="298"/>
        </w:trPr>
        <w:tc>
          <w:tcPr>
            <w:tcW w:w="4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14E0" w:rsidRDefault="003314E0" w:rsidP="00195A27">
            <w:pPr>
              <w:spacing w:before="62" w:after="42" w:line="184" w:lineRule="exact"/>
              <w:ind w:left="120"/>
              <w:textAlignment w:val="baseline"/>
              <w:rPr>
                <w:rFonts w:ascii="Arial" w:eastAsia="Arial" w:hAnsi="Arial"/>
                <w:color w:val="AC1D71"/>
                <w:sz w:val="16"/>
                <w:lang w:val="fr-FR"/>
              </w:rPr>
            </w:pPr>
            <w:r>
              <w:rPr>
                <w:rFonts w:ascii="Arial" w:eastAsia="Arial" w:hAnsi="Arial"/>
                <w:color w:val="AC1D71"/>
                <w:sz w:val="16"/>
                <w:lang w:val="fr-FR"/>
              </w:rPr>
              <w:t>Compétences attendues de niveau 2</w:t>
            </w:r>
          </w:p>
        </w:tc>
        <w:tc>
          <w:tcPr>
            <w:tcW w:w="10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14E0" w:rsidRDefault="003314E0" w:rsidP="00195A27">
            <w:pPr>
              <w:spacing w:before="62" w:after="42" w:line="184" w:lineRule="exact"/>
              <w:ind w:left="116"/>
              <w:textAlignment w:val="baseline"/>
              <w:rPr>
                <w:rFonts w:ascii="Arial" w:eastAsia="Arial" w:hAnsi="Arial"/>
                <w:color w:val="AC1D71"/>
                <w:sz w:val="16"/>
                <w:lang w:val="fr-FR"/>
              </w:rPr>
            </w:pPr>
            <w:r>
              <w:rPr>
                <w:rFonts w:ascii="Arial" w:eastAsia="Arial" w:hAnsi="Arial"/>
                <w:color w:val="AC1D71"/>
                <w:sz w:val="16"/>
                <w:lang w:val="fr-FR"/>
              </w:rPr>
              <w:t>Principes d’élaboration de l’épreuve</w:t>
            </w:r>
          </w:p>
        </w:tc>
      </w:tr>
      <w:tr w:rsidR="003314E0" w:rsidRPr="00B27B6B" w:rsidTr="007B4F09">
        <w:trPr>
          <w:trHeight w:hRule="exact" w:val="1920"/>
        </w:trPr>
        <w:tc>
          <w:tcPr>
            <w:tcW w:w="4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4E0" w:rsidRPr="003314E0" w:rsidRDefault="003314E0" w:rsidP="007B4F09">
            <w:pPr>
              <w:spacing w:line="207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</w:pPr>
            <w:r w:rsidRPr="003314E0"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  <w:t xml:space="preserve">Dans un jeu à effectif réduit, rechercher le gain du match </w:t>
            </w:r>
            <w:r w:rsidR="006032A2"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  <w:t>en assurant des montées rapides de frisbee quand la situation est favorable</w:t>
            </w:r>
            <w:r w:rsidR="007B4F09"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  <w:t xml:space="preserve"> ou en organisant une première circulation de l’engin et des joueurs pour mettre un des attaquants en situation favorable de marque quand la défense est replacée</w:t>
            </w:r>
            <w:r w:rsidRPr="003314E0"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  <w:t>.</w:t>
            </w:r>
          </w:p>
          <w:p w:rsidR="003314E0" w:rsidRPr="003314E0" w:rsidRDefault="003314E0" w:rsidP="003314E0">
            <w:pPr>
              <w:spacing w:before="39" w:line="183" w:lineRule="exact"/>
              <w:ind w:left="108" w:right="288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</w:pPr>
            <w:r w:rsidRPr="003314E0">
              <w:rPr>
                <w:rFonts w:ascii="Arial" w:eastAsia="Arial" w:hAnsi="Arial"/>
                <w:color w:val="000000"/>
                <w:spacing w:val="-1"/>
                <w:sz w:val="16"/>
                <w:szCs w:val="16"/>
                <w:lang w:val="fr-FR"/>
              </w:rPr>
              <w:t xml:space="preserve">S’inscrire dans le cadre d’un projet de jeu simple lié à la progression du frisbee par des joueurs en mouvement dans l’espace libre. </w:t>
            </w:r>
            <w:r w:rsidR="00674C4A">
              <w:rPr>
                <w:rFonts w:ascii="Arial" w:eastAsia="Arial" w:hAnsi="Arial"/>
                <w:color w:val="000000"/>
                <w:spacing w:val="-1"/>
                <w:sz w:val="16"/>
                <w:szCs w:val="16"/>
                <w:lang w:val="fr-FR"/>
              </w:rPr>
              <w:t>Observer et s</w:t>
            </w:r>
            <w:r w:rsidRPr="003314E0">
              <w:rPr>
                <w:rFonts w:ascii="Arial" w:eastAsia="Arial" w:hAnsi="Arial"/>
                <w:color w:val="000000"/>
                <w:spacing w:val="-1"/>
                <w:sz w:val="16"/>
                <w:szCs w:val="16"/>
                <w:lang w:val="fr-FR"/>
              </w:rPr>
              <w:t>’</w:t>
            </w:r>
            <w:r w:rsidR="00674C4A">
              <w:rPr>
                <w:rFonts w:ascii="Arial" w:eastAsia="Arial" w:hAnsi="Arial"/>
                <w:color w:val="000000"/>
                <w:spacing w:val="-1"/>
                <w:sz w:val="16"/>
                <w:szCs w:val="16"/>
                <w:lang w:val="fr-FR"/>
              </w:rPr>
              <w:t>auto-arbitrer</w:t>
            </w:r>
            <w:r w:rsidRPr="003314E0">
              <w:rPr>
                <w:rFonts w:ascii="Arial" w:eastAsia="Arial" w:hAnsi="Arial"/>
                <w:color w:val="000000"/>
                <w:spacing w:val="-1"/>
                <w:sz w:val="16"/>
                <w:szCs w:val="16"/>
                <w:lang w:val="fr-FR"/>
              </w:rPr>
              <w:t>.</w:t>
            </w:r>
          </w:p>
        </w:tc>
        <w:tc>
          <w:tcPr>
            <w:tcW w:w="10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426" w:rsidRPr="00F45AE1" w:rsidRDefault="00282951" w:rsidP="003314E0">
            <w:pPr>
              <w:spacing w:line="207" w:lineRule="exact"/>
              <w:ind w:left="72" w:right="72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</w:pPr>
            <w:r w:rsidRPr="00F45AE1"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  <w:t>Match 1</w:t>
            </w:r>
            <w:r w:rsidR="002E4563" w:rsidRPr="00F45AE1"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  <w:t> : sur un demi-terrain de HB (20x20) avec deux zones d’en-but de 2 m, rencontre en 4 c 4 de 2x6mn où les deux équipes sont équilibrées</w:t>
            </w:r>
            <w:r w:rsidR="003314E0" w:rsidRPr="00F45AE1"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  <w:t xml:space="preserve">. Des temps de concertation peuvent être prévus lors de la mi-temps, après le match, lors d’un temps mort ou encore après chaque point lors du changement de camp de manière à permettre aux joueurs d’une même équipe d’ajuster leurs organisations collectives, en fonction du jeu adverse. </w:t>
            </w:r>
          </w:p>
          <w:p w:rsidR="007B4F09" w:rsidRPr="00F45AE1" w:rsidRDefault="007B4F09" w:rsidP="003314E0">
            <w:pPr>
              <w:spacing w:line="207" w:lineRule="exact"/>
              <w:ind w:left="72" w:right="72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</w:pPr>
            <w:r w:rsidRPr="00F45AE1"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  <w:t>Match 2 : avec équipes équilibrées, mais possibilité de regrouper des élèves des deux niveaux, en 4c4 de 2x6 mn. Règles essentielles de l’</w:t>
            </w:r>
            <w:proofErr w:type="spellStart"/>
            <w:r w:rsidRPr="00F45AE1"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  <w:t>ultimate</w:t>
            </w:r>
            <w:proofErr w:type="spellEnd"/>
            <w:r w:rsidRPr="00F45AE1"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  <w:t xml:space="preserve"> mais contrainte à respecter : défense en homme à homme sur demi-terrain avec binôme de même niveau.</w:t>
            </w:r>
          </w:p>
          <w:p w:rsidR="003314E0" w:rsidRPr="007B4F09" w:rsidRDefault="00282951" w:rsidP="003314E0">
            <w:pPr>
              <w:spacing w:line="207" w:lineRule="exact"/>
              <w:ind w:left="72" w:right="72"/>
              <w:textAlignment w:val="baseline"/>
              <w:rPr>
                <w:rFonts w:ascii="Arial" w:eastAsia="Arial" w:hAnsi="Arial"/>
                <w:color w:val="000000"/>
                <w:sz w:val="14"/>
                <w:szCs w:val="14"/>
                <w:lang w:val="fr-FR"/>
              </w:rPr>
            </w:pPr>
            <w:r w:rsidRPr="00F45AE1"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  <w:t xml:space="preserve">Les joueurs passent </w:t>
            </w:r>
            <w:r w:rsidR="003314E0" w:rsidRPr="00F45AE1"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  <w:t xml:space="preserve"> dans</w:t>
            </w:r>
            <w:r w:rsidRPr="00F45AE1"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  <w:t xml:space="preserve"> tous  les rôles : « joueur arbitre » et  </w:t>
            </w:r>
            <w:r w:rsidR="003314E0" w:rsidRPr="00F45AE1"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  <w:t>observateur.</w:t>
            </w:r>
          </w:p>
          <w:p w:rsidR="003314E0" w:rsidRPr="003314E0" w:rsidRDefault="003314E0" w:rsidP="004B4426">
            <w:pPr>
              <w:spacing w:line="181" w:lineRule="exact"/>
              <w:ind w:left="142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</w:pPr>
          </w:p>
        </w:tc>
      </w:tr>
    </w:tbl>
    <w:p w:rsidR="003314E0" w:rsidRPr="00CC51F6" w:rsidRDefault="003314E0" w:rsidP="003314E0">
      <w:pPr>
        <w:spacing w:after="196" w:line="20" w:lineRule="exact"/>
        <w:rPr>
          <w:lang w:val="fr-FR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2813"/>
        <w:gridCol w:w="3355"/>
        <w:gridCol w:w="3888"/>
        <w:gridCol w:w="3677"/>
      </w:tblGrid>
      <w:tr w:rsidR="003314E0" w:rsidRPr="00B27B6B" w:rsidTr="00195A27">
        <w:trPr>
          <w:trHeight w:hRule="exact" w:val="379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14E0" w:rsidRDefault="003314E0" w:rsidP="00195A27">
            <w:pPr>
              <w:spacing w:before="105" w:after="76" w:line="184" w:lineRule="exact"/>
              <w:jc w:val="center"/>
              <w:textAlignment w:val="baseline"/>
              <w:rPr>
                <w:rFonts w:ascii="Arial" w:eastAsia="Arial" w:hAnsi="Arial"/>
                <w:color w:val="AC1D71"/>
                <w:sz w:val="16"/>
                <w:lang w:val="fr-FR"/>
              </w:rPr>
            </w:pPr>
            <w:r>
              <w:rPr>
                <w:rFonts w:ascii="Arial" w:eastAsia="Arial" w:hAnsi="Arial"/>
                <w:color w:val="AC1D71"/>
                <w:sz w:val="16"/>
                <w:lang w:val="fr-FR"/>
              </w:rPr>
              <w:t>Points</w:t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4E0" w:rsidRDefault="003314E0" w:rsidP="00195A27">
            <w:pPr>
              <w:spacing w:line="177" w:lineRule="exact"/>
              <w:ind w:left="108" w:right="792"/>
              <w:textAlignment w:val="baseline"/>
              <w:rPr>
                <w:rFonts w:ascii="Arial" w:eastAsia="Arial" w:hAnsi="Arial"/>
                <w:color w:val="AC1D71"/>
                <w:spacing w:val="-1"/>
                <w:sz w:val="16"/>
                <w:lang w:val="fr-FR"/>
              </w:rPr>
            </w:pPr>
            <w:r>
              <w:rPr>
                <w:rFonts w:ascii="Arial" w:eastAsia="Arial" w:hAnsi="Arial"/>
                <w:color w:val="AC1D71"/>
                <w:spacing w:val="-1"/>
                <w:sz w:val="16"/>
                <w:lang w:val="fr-FR"/>
              </w:rPr>
              <w:t>Éléments à évaluer Indicateurs de compétence</w:t>
            </w:r>
          </w:p>
        </w:tc>
        <w:tc>
          <w:tcPr>
            <w:tcW w:w="10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14E0" w:rsidRDefault="003314E0" w:rsidP="00195A27">
            <w:pPr>
              <w:tabs>
                <w:tab w:val="left" w:pos="3528"/>
                <w:tab w:val="left" w:pos="10512"/>
              </w:tabs>
              <w:spacing w:before="105" w:after="76" w:line="184" w:lineRule="exact"/>
              <w:ind w:left="116"/>
              <w:textAlignment w:val="baseline"/>
              <w:rPr>
                <w:rFonts w:ascii="Arial" w:eastAsia="Arial" w:hAnsi="Arial"/>
                <w:color w:val="AC1D71"/>
                <w:sz w:val="16"/>
                <w:lang w:val="fr-FR"/>
              </w:rPr>
            </w:pPr>
            <w:r>
              <w:rPr>
                <w:rFonts w:ascii="Arial" w:eastAsia="Arial" w:hAnsi="Arial"/>
                <w:color w:val="AC1D71"/>
                <w:sz w:val="16"/>
                <w:lang w:val="fr-FR"/>
              </w:rPr>
              <w:t>0</w:t>
            </w:r>
            <w:r>
              <w:rPr>
                <w:rFonts w:ascii="Arial" w:eastAsia="Arial" w:hAnsi="Arial"/>
                <w:color w:val="AC1D71"/>
                <w:sz w:val="16"/>
                <w:lang w:val="fr-FR"/>
              </w:rPr>
              <w:tab/>
              <w:t>Degrés d’acquisition du niveau 2 de compétence</w:t>
            </w:r>
            <w:r>
              <w:rPr>
                <w:rFonts w:ascii="Arial" w:eastAsia="Arial" w:hAnsi="Arial"/>
                <w:color w:val="AC1D71"/>
                <w:sz w:val="16"/>
                <w:lang w:val="fr-FR"/>
              </w:rPr>
              <w:tab/>
              <w:t>20</w:t>
            </w:r>
          </w:p>
        </w:tc>
      </w:tr>
      <w:tr w:rsidR="003314E0" w:rsidTr="00742B1D">
        <w:trPr>
          <w:trHeight w:hRule="exact" w:val="2097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14E0" w:rsidRDefault="003314E0" w:rsidP="00195A27">
            <w:pPr>
              <w:spacing w:before="433" w:after="410" w:line="180" w:lineRule="exact"/>
              <w:ind w:right="29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fr-FR"/>
              </w:rPr>
              <w:t>8</w:t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4E0" w:rsidRDefault="00742B1D" w:rsidP="00742B1D">
            <w:pPr>
              <w:spacing w:before="207" w:line="207" w:lineRule="exact"/>
              <w:ind w:left="85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fr-FR"/>
              </w:rPr>
              <w:t xml:space="preserve">Efficacité collective dans le </w:t>
            </w:r>
            <w:r w:rsidR="003314E0">
              <w:rPr>
                <w:rFonts w:ascii="Arial" w:eastAsia="Arial" w:hAnsi="Arial"/>
                <w:b/>
                <w:color w:val="000000"/>
                <w:sz w:val="18"/>
                <w:lang w:val="fr-FR"/>
              </w:rPr>
              <w:t>gain du match</w:t>
            </w:r>
            <w:r>
              <w:rPr>
                <w:rFonts w:ascii="Arial" w:eastAsia="Arial" w:hAnsi="Arial"/>
                <w:b/>
                <w:color w:val="000000"/>
                <w:sz w:val="18"/>
                <w:lang w:val="fr-FR"/>
              </w:rPr>
              <w:t xml:space="preserve"> </w:t>
            </w:r>
            <w:r w:rsidR="003314E0">
              <w:rPr>
                <w:rFonts w:ascii="Arial" w:eastAsia="Arial" w:hAnsi="Arial"/>
                <w:b/>
                <w:color w:val="000000"/>
                <w:sz w:val="18"/>
                <w:lang w:val="fr-FR"/>
              </w:rPr>
              <w:t>sur 6 pts</w:t>
            </w:r>
          </w:p>
          <w:p w:rsidR="00742B1D" w:rsidRDefault="00742B1D" w:rsidP="00742B1D">
            <w:pPr>
              <w:spacing w:before="207" w:line="207" w:lineRule="exact"/>
              <w:ind w:left="85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fr-FR"/>
              </w:rPr>
            </w:pPr>
          </w:p>
          <w:p w:rsidR="003314E0" w:rsidRPr="00742B1D" w:rsidRDefault="003314E0" w:rsidP="00742B1D">
            <w:pPr>
              <w:spacing w:line="199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8"/>
                <w:szCs w:val="18"/>
                <w:lang w:val="fr-FR"/>
              </w:rPr>
            </w:pPr>
            <w:r w:rsidRPr="00742B1D">
              <w:rPr>
                <w:rFonts w:ascii="Arial" w:eastAsia="Arial" w:hAnsi="Arial"/>
                <w:b/>
                <w:color w:val="000000"/>
                <w:sz w:val="18"/>
                <w:szCs w:val="18"/>
                <w:lang w:val="fr-FR"/>
              </w:rPr>
              <w:t>Gains des matchs</w:t>
            </w:r>
            <w:r w:rsidR="00742B1D" w:rsidRPr="00742B1D">
              <w:rPr>
                <w:rFonts w:ascii="Arial" w:eastAsia="Arial" w:hAnsi="Arial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 w:rsidRPr="00742B1D">
              <w:rPr>
                <w:rFonts w:ascii="Arial" w:eastAsia="Arial" w:hAnsi="Arial"/>
                <w:b/>
                <w:color w:val="000000"/>
                <w:sz w:val="18"/>
                <w:szCs w:val="18"/>
                <w:lang w:val="fr-FR"/>
              </w:rPr>
              <w:t>sur 2pts</w:t>
            </w:r>
            <w:r w:rsidR="00742B1D" w:rsidRPr="00742B1D">
              <w:rPr>
                <w:rFonts w:ascii="Arial" w:eastAsia="Arial" w:hAnsi="Arial"/>
                <w:b/>
                <w:color w:val="000000"/>
                <w:sz w:val="18"/>
                <w:szCs w:val="18"/>
                <w:lang w:val="fr-FR"/>
              </w:rPr>
              <w:t> :</w:t>
            </w:r>
          </w:p>
          <w:p w:rsidR="00742B1D" w:rsidRPr="00742B1D" w:rsidRDefault="00742B1D" w:rsidP="00742B1D">
            <w:pPr>
              <w:spacing w:line="199" w:lineRule="exact"/>
              <w:textAlignment w:val="baseline"/>
              <w:rPr>
                <w:rFonts w:ascii="Arial" w:eastAsia="Arial" w:hAnsi="Arial"/>
                <w:color w:val="000000"/>
                <w:sz w:val="14"/>
                <w:szCs w:val="14"/>
                <w:lang w:val="fr-FR"/>
              </w:rPr>
            </w:pPr>
            <w:r w:rsidRPr="00742B1D">
              <w:rPr>
                <w:rFonts w:ascii="Arial" w:eastAsia="Arial" w:hAnsi="Arial"/>
                <w:color w:val="000000"/>
                <w:sz w:val="14"/>
                <w:szCs w:val="14"/>
                <w:lang w:val="fr-FR"/>
              </w:rPr>
              <w:t xml:space="preserve">. Gagné avec plus de 3 pts d’écart = 2 </w:t>
            </w:r>
          </w:p>
          <w:p w:rsidR="00742B1D" w:rsidRPr="00742B1D" w:rsidRDefault="00742B1D" w:rsidP="00742B1D">
            <w:pPr>
              <w:spacing w:line="199" w:lineRule="exact"/>
              <w:textAlignment w:val="baseline"/>
              <w:rPr>
                <w:rFonts w:ascii="Arial" w:eastAsia="Arial" w:hAnsi="Arial"/>
                <w:color w:val="000000"/>
                <w:sz w:val="14"/>
                <w:szCs w:val="14"/>
                <w:lang w:val="fr-FR"/>
              </w:rPr>
            </w:pPr>
            <w:r w:rsidRPr="00742B1D">
              <w:rPr>
                <w:rFonts w:ascii="Arial" w:eastAsia="Arial" w:hAnsi="Arial"/>
                <w:color w:val="000000"/>
                <w:sz w:val="14"/>
                <w:szCs w:val="14"/>
                <w:lang w:val="fr-FR"/>
              </w:rPr>
              <w:t>. Gagné avec moins de 3 pts d’écart = 1.5</w:t>
            </w:r>
          </w:p>
          <w:p w:rsidR="00742B1D" w:rsidRPr="00742B1D" w:rsidRDefault="00742B1D" w:rsidP="00742B1D">
            <w:pPr>
              <w:spacing w:line="199" w:lineRule="exact"/>
              <w:textAlignment w:val="baseline"/>
              <w:rPr>
                <w:rFonts w:ascii="Arial" w:eastAsia="Arial" w:hAnsi="Arial"/>
                <w:color w:val="000000"/>
                <w:sz w:val="14"/>
                <w:szCs w:val="14"/>
                <w:lang w:val="fr-FR"/>
              </w:rPr>
            </w:pPr>
            <w:r w:rsidRPr="00742B1D">
              <w:rPr>
                <w:rFonts w:ascii="Arial" w:eastAsia="Arial" w:hAnsi="Arial"/>
                <w:color w:val="000000"/>
                <w:sz w:val="14"/>
                <w:szCs w:val="14"/>
                <w:lang w:val="fr-FR"/>
              </w:rPr>
              <w:t>. Perdu avec moins de 3 pts d’écart = 1</w:t>
            </w:r>
          </w:p>
          <w:p w:rsidR="00742B1D" w:rsidRPr="00742B1D" w:rsidRDefault="00742B1D" w:rsidP="00742B1D">
            <w:pPr>
              <w:spacing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fr-FR"/>
              </w:rPr>
            </w:pPr>
            <w:r w:rsidRPr="00742B1D">
              <w:rPr>
                <w:rFonts w:ascii="Arial" w:eastAsia="Arial" w:hAnsi="Arial"/>
                <w:color w:val="000000"/>
                <w:sz w:val="14"/>
                <w:szCs w:val="14"/>
                <w:lang w:val="fr-FR"/>
              </w:rPr>
              <w:t>. Perdu avec plus de 3 pts d’écart = 0.5</w:t>
            </w:r>
          </w:p>
          <w:p w:rsidR="00742B1D" w:rsidRPr="00742B1D" w:rsidRDefault="00742B1D" w:rsidP="00742B1D">
            <w:pPr>
              <w:spacing w:line="19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fr-FR"/>
              </w:rPr>
            </w:pPr>
          </w:p>
          <w:p w:rsidR="00742B1D" w:rsidRDefault="00742B1D" w:rsidP="003314E0">
            <w:pPr>
              <w:spacing w:before="1" w:after="134" w:line="18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</w:p>
        </w:tc>
        <w:tc>
          <w:tcPr>
            <w:tcW w:w="3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4E0" w:rsidRDefault="003314E0" w:rsidP="003314E0">
            <w:pPr>
              <w:spacing w:line="207" w:lineRule="exact"/>
              <w:ind w:left="1440"/>
              <w:textAlignment w:val="baseline"/>
              <w:rPr>
                <w:rFonts w:ascii="Arial" w:eastAsia="Arial" w:hAnsi="Arial"/>
                <w:b/>
                <w:color w:val="000000"/>
                <w:sz w:val="18"/>
                <w:u w:val="single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fr-FR"/>
              </w:rPr>
              <w:t xml:space="preserve">Jeu </w:t>
            </w:r>
            <w:r>
              <w:rPr>
                <w:rFonts w:ascii="Arial" w:eastAsia="Arial" w:hAnsi="Arial"/>
                <w:b/>
                <w:color w:val="000000"/>
                <w:sz w:val="18"/>
                <w:u w:val="single"/>
                <w:lang w:val="fr-FR"/>
              </w:rPr>
              <w:t>direct</w:t>
            </w:r>
          </w:p>
          <w:p w:rsidR="008B3615" w:rsidRDefault="008B3615" w:rsidP="003314E0">
            <w:pPr>
              <w:spacing w:line="207" w:lineRule="exact"/>
              <w:ind w:left="1440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fr-FR"/>
              </w:rPr>
            </w:pPr>
          </w:p>
          <w:p w:rsidR="003314E0" w:rsidRDefault="008B3615" w:rsidP="003314E0">
            <w:pPr>
              <w:spacing w:line="194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fr-FR"/>
              </w:rPr>
            </w:pPr>
            <w:r>
              <w:rPr>
                <w:rFonts w:ascii="Arial" w:eastAsia="Arial" w:hAnsi="Arial"/>
                <w:color w:val="000000"/>
                <w:sz w:val="18"/>
                <w:lang w:val="fr-FR"/>
              </w:rPr>
              <w:t>Prise de frisbee à l’arrêt, peu d’actions vers l’en-but.</w:t>
            </w:r>
          </w:p>
          <w:p w:rsidR="008B3615" w:rsidRDefault="008B3615" w:rsidP="003314E0">
            <w:pPr>
              <w:spacing w:line="194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fr-FR"/>
              </w:rPr>
            </w:pPr>
            <w:r>
              <w:rPr>
                <w:rFonts w:ascii="Arial" w:eastAsia="Arial" w:hAnsi="Arial"/>
                <w:color w:val="000000"/>
                <w:sz w:val="18"/>
                <w:lang w:val="fr-FR"/>
              </w:rPr>
              <w:t>Peu d’activités défensives, regardent les adversaires progresser et marquer.</w:t>
            </w:r>
          </w:p>
          <w:p w:rsidR="003314E0" w:rsidRDefault="003314E0" w:rsidP="003314E0">
            <w:pPr>
              <w:spacing w:before="182" w:after="26" w:line="180" w:lineRule="exact"/>
              <w:ind w:right="146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fr-FR"/>
              </w:rPr>
              <w:t>0 - 2,5</w:t>
            </w:r>
          </w:p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4E0" w:rsidRPr="001E3C6A" w:rsidRDefault="003314E0" w:rsidP="003314E0">
            <w:pPr>
              <w:spacing w:line="20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szCs w:val="16"/>
                <w:u w:val="single"/>
                <w:lang w:val="fr-FR"/>
              </w:rPr>
            </w:pPr>
            <w:r w:rsidRPr="001E3C6A">
              <w:rPr>
                <w:rFonts w:ascii="Arial" w:eastAsia="Arial" w:hAnsi="Arial"/>
                <w:b/>
                <w:color w:val="000000"/>
                <w:sz w:val="16"/>
                <w:szCs w:val="16"/>
                <w:u w:val="single"/>
                <w:lang w:val="fr-FR"/>
              </w:rPr>
              <w:t>Alternative de jeu direct et indirect</w:t>
            </w:r>
            <w:r w:rsidRPr="001E3C6A">
              <w:rPr>
                <w:rFonts w:ascii="Arial" w:eastAsia="Arial" w:hAnsi="Arial"/>
                <w:b/>
                <w:color w:val="000000"/>
                <w:sz w:val="16"/>
                <w:szCs w:val="16"/>
                <w:lang w:val="fr-FR"/>
              </w:rPr>
              <w:t xml:space="preserve"> en </w:t>
            </w:r>
            <w:r w:rsidRPr="001E3C6A">
              <w:rPr>
                <w:rFonts w:ascii="Arial" w:eastAsia="Arial" w:hAnsi="Arial"/>
                <w:b/>
                <w:color w:val="000000"/>
                <w:sz w:val="16"/>
                <w:szCs w:val="16"/>
                <w:lang w:val="fr-FR"/>
              </w:rPr>
              <w:br/>
              <w:t xml:space="preserve">fonction du placement des partenaires et </w:t>
            </w:r>
            <w:r w:rsidRPr="001E3C6A">
              <w:rPr>
                <w:rFonts w:ascii="Arial" w:eastAsia="Arial" w:hAnsi="Arial"/>
                <w:b/>
                <w:color w:val="000000"/>
                <w:sz w:val="16"/>
                <w:szCs w:val="16"/>
                <w:lang w:val="fr-FR"/>
              </w:rPr>
              <w:br/>
              <w:t>adversaires</w:t>
            </w:r>
          </w:p>
          <w:p w:rsidR="003314E0" w:rsidRPr="001E3C6A" w:rsidRDefault="003314E0" w:rsidP="003314E0">
            <w:pPr>
              <w:spacing w:before="14" w:line="203" w:lineRule="exact"/>
              <w:ind w:left="144" w:right="144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</w:pPr>
            <w:r w:rsidRPr="001E3C6A"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  <w:t>Utilisation d’un rapport de force favorable permettant la</w:t>
            </w:r>
            <w:r w:rsidR="008B3615" w:rsidRPr="001E3C6A"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  <w:t xml:space="preserve"> progression </w:t>
            </w:r>
            <w:r w:rsidRPr="001E3C6A"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  <w:t>du frisbee</w:t>
            </w:r>
            <w:r w:rsidR="008B3615" w:rsidRPr="001E3C6A"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  <w:t>.</w:t>
            </w:r>
          </w:p>
          <w:p w:rsidR="008B3615" w:rsidRPr="001E3C6A" w:rsidRDefault="008B3615" w:rsidP="003314E0">
            <w:pPr>
              <w:spacing w:before="14" w:line="203" w:lineRule="exact"/>
              <w:ind w:left="144" w:right="144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</w:pPr>
            <w:r w:rsidRPr="001E3C6A"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  <w:t>Majorité des passes décisives déclenchées par un joueur non gêné par un défenseur.</w:t>
            </w:r>
          </w:p>
          <w:p w:rsidR="008B3615" w:rsidRPr="001E3C6A" w:rsidRDefault="001E3C6A" w:rsidP="001E3C6A">
            <w:pPr>
              <w:spacing w:before="14" w:line="203" w:lineRule="exact"/>
              <w:ind w:left="144" w:right="144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</w:pPr>
            <w:r w:rsidRPr="001E3C6A"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  <w:t>Défense soit orientée sur le frisbee soit en protection de sa cible.</w:t>
            </w:r>
          </w:p>
          <w:p w:rsidR="003314E0" w:rsidRDefault="003314E0" w:rsidP="003314E0">
            <w:pPr>
              <w:spacing w:after="46" w:line="180" w:lineRule="exact"/>
              <w:ind w:left="72" w:right="168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fr-FR"/>
              </w:rPr>
              <w:t>3 - 4,5</w:t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4E0" w:rsidRPr="008B3615" w:rsidRDefault="003314E0" w:rsidP="00F3776F">
            <w:pPr>
              <w:spacing w:line="207" w:lineRule="exact"/>
              <w:ind w:right="144"/>
              <w:textAlignment w:val="baseline"/>
              <w:rPr>
                <w:rFonts w:ascii="Arial" w:eastAsia="Arial" w:hAnsi="Arial"/>
                <w:color w:val="000000"/>
                <w:spacing w:val="-1"/>
                <w:sz w:val="16"/>
                <w:szCs w:val="16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fr-FR"/>
              </w:rPr>
              <w:t>Jeu ass</w:t>
            </w:r>
            <w:r w:rsidR="00F3776F">
              <w:rPr>
                <w:rFonts w:ascii="Arial" w:eastAsia="Arial" w:hAnsi="Arial"/>
                <w:b/>
                <w:color w:val="000000"/>
                <w:sz w:val="18"/>
                <w:lang w:val="fr-FR"/>
              </w:rPr>
              <w:t xml:space="preserve">urant la progression du frisbee </w:t>
            </w:r>
            <w:r>
              <w:rPr>
                <w:rFonts w:ascii="Arial" w:eastAsia="Arial" w:hAnsi="Arial"/>
                <w:b/>
                <w:color w:val="000000"/>
                <w:sz w:val="18"/>
                <w:lang w:val="fr-FR"/>
              </w:rPr>
              <w:t>par</w:t>
            </w:r>
            <w:r w:rsidR="00F3776F">
              <w:rPr>
                <w:rFonts w:ascii="Arial" w:eastAsia="Arial" w:hAnsi="Arial"/>
                <w:b/>
                <w:color w:val="000000"/>
                <w:sz w:val="18"/>
                <w:lang w:val="fr-FR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pacing w:val="-1"/>
                <w:sz w:val="18"/>
                <w:lang w:val="fr-FR"/>
              </w:rPr>
              <w:t xml:space="preserve">une </w:t>
            </w:r>
            <w:r>
              <w:rPr>
                <w:rFonts w:ascii="Arial" w:eastAsia="Arial" w:hAnsi="Arial"/>
                <w:b/>
                <w:color w:val="000000"/>
                <w:spacing w:val="-1"/>
                <w:sz w:val="18"/>
                <w:u w:val="single"/>
                <w:lang w:val="fr-FR"/>
              </w:rPr>
              <w:t>continuité</w:t>
            </w:r>
            <w:r>
              <w:rPr>
                <w:rFonts w:ascii="Arial" w:eastAsia="Arial" w:hAnsi="Arial"/>
                <w:b/>
                <w:color w:val="000000"/>
                <w:spacing w:val="-1"/>
                <w:sz w:val="18"/>
                <w:lang w:val="fr-FR"/>
              </w:rPr>
              <w:t xml:space="preserve"> d’actions variées </w:t>
            </w:r>
            <w:r w:rsidRPr="008B3615">
              <w:rPr>
                <w:rFonts w:ascii="Arial" w:eastAsia="Arial" w:hAnsi="Arial"/>
                <w:color w:val="000000"/>
                <w:spacing w:val="-1"/>
                <w:sz w:val="16"/>
                <w:szCs w:val="16"/>
                <w:lang w:val="fr-FR"/>
              </w:rPr>
              <w:t xml:space="preserve">Exploitation de l’espace et des mises en relations entre joueurs permettant une attaque intentionnelle de la cible en s’adaptant constamment et rapidement au rapport de </w:t>
            </w:r>
            <w:r w:rsidR="00674C4A" w:rsidRPr="008B3615">
              <w:rPr>
                <w:rFonts w:ascii="Arial" w:eastAsia="Arial" w:hAnsi="Arial"/>
                <w:color w:val="000000"/>
                <w:spacing w:val="-1"/>
                <w:sz w:val="16"/>
                <w:szCs w:val="16"/>
                <w:lang w:val="fr-FR"/>
              </w:rPr>
              <w:t xml:space="preserve"> </w:t>
            </w:r>
            <w:r w:rsidRPr="008B3615">
              <w:rPr>
                <w:rFonts w:ascii="Arial" w:eastAsia="Arial" w:hAnsi="Arial"/>
                <w:color w:val="000000"/>
                <w:spacing w:val="-1"/>
                <w:sz w:val="16"/>
                <w:szCs w:val="16"/>
                <w:lang w:val="fr-FR"/>
              </w:rPr>
              <w:t>force</w:t>
            </w:r>
            <w:r w:rsidR="008B3615" w:rsidRPr="008B3615">
              <w:rPr>
                <w:rFonts w:ascii="Arial" w:eastAsia="Arial" w:hAnsi="Arial"/>
                <w:color w:val="000000"/>
                <w:spacing w:val="-1"/>
                <w:sz w:val="16"/>
                <w:szCs w:val="16"/>
                <w:lang w:val="fr-FR"/>
              </w:rPr>
              <w:t>.</w:t>
            </w:r>
          </w:p>
          <w:p w:rsidR="008B3615" w:rsidRPr="00F3776F" w:rsidRDefault="008B3615" w:rsidP="00F3776F">
            <w:pPr>
              <w:spacing w:line="207" w:lineRule="exact"/>
              <w:ind w:right="144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fr-FR"/>
              </w:rPr>
            </w:pPr>
            <w:r w:rsidRPr="008B3615">
              <w:rPr>
                <w:rFonts w:ascii="Arial" w:eastAsia="Arial" w:hAnsi="Arial"/>
                <w:color w:val="000000"/>
                <w:spacing w:val="-1"/>
                <w:sz w:val="16"/>
                <w:szCs w:val="16"/>
                <w:lang w:val="fr-FR"/>
              </w:rPr>
              <w:t>Défense organisée : le plus proche défenseur harcèle le porteur, les autres protègent la cible en contrôlant leur</w:t>
            </w:r>
            <w:r>
              <w:rPr>
                <w:rFonts w:ascii="Arial" w:eastAsia="Arial" w:hAnsi="Arial"/>
                <w:color w:val="000000"/>
                <w:spacing w:val="-1"/>
                <w:sz w:val="18"/>
                <w:lang w:val="fr-FR"/>
              </w:rPr>
              <w:t xml:space="preserve"> </w:t>
            </w:r>
            <w:r w:rsidRPr="008B3615">
              <w:rPr>
                <w:rFonts w:ascii="Arial" w:eastAsia="Arial" w:hAnsi="Arial"/>
                <w:color w:val="000000"/>
                <w:spacing w:val="-1"/>
                <w:sz w:val="16"/>
                <w:szCs w:val="16"/>
                <w:lang w:val="fr-FR"/>
              </w:rPr>
              <w:t>adversaire.</w:t>
            </w:r>
          </w:p>
          <w:p w:rsidR="003314E0" w:rsidRDefault="003314E0" w:rsidP="003314E0">
            <w:pPr>
              <w:tabs>
                <w:tab w:val="decimal" w:pos="1656"/>
              </w:tabs>
              <w:spacing w:after="46" w:line="180" w:lineRule="exac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fr-FR"/>
              </w:rPr>
              <w:t>5 - 6</w:t>
            </w:r>
          </w:p>
        </w:tc>
      </w:tr>
      <w:tr w:rsidR="003314E0" w:rsidTr="00674C4A">
        <w:trPr>
          <w:trHeight w:hRule="exact" w:val="1830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14E0" w:rsidRDefault="003314E0" w:rsidP="00195A27">
            <w:pPr>
              <w:spacing w:before="471" w:after="448" w:line="180" w:lineRule="exact"/>
              <w:ind w:right="29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fr-FR"/>
              </w:rPr>
              <w:t>8</w:t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3E5B" w:rsidRDefault="00AB3E5B" w:rsidP="00AB3E5B">
            <w:pPr>
              <w:spacing w:line="20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fr-FR"/>
              </w:rPr>
            </w:pPr>
          </w:p>
          <w:p w:rsidR="00AB3E5B" w:rsidRDefault="00AB3E5B" w:rsidP="00AB3E5B">
            <w:pPr>
              <w:spacing w:line="20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fr-FR"/>
              </w:rPr>
            </w:pPr>
          </w:p>
          <w:p w:rsidR="00AB3E5B" w:rsidRDefault="00AB3E5B" w:rsidP="00AB3E5B">
            <w:pPr>
              <w:spacing w:line="20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fr-FR"/>
              </w:rPr>
            </w:pPr>
          </w:p>
          <w:p w:rsidR="003314E0" w:rsidRDefault="003314E0" w:rsidP="00AB3E5B">
            <w:pPr>
              <w:spacing w:line="20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fr-FR"/>
              </w:rPr>
              <w:t xml:space="preserve">Efficacité individuelle dans </w:t>
            </w:r>
            <w:r>
              <w:rPr>
                <w:rFonts w:ascii="Arial" w:eastAsia="Arial" w:hAnsi="Arial"/>
                <w:b/>
                <w:color w:val="000000"/>
                <w:sz w:val="18"/>
                <w:lang w:val="fr-FR"/>
              </w:rPr>
              <w:br/>
              <w:t>l’organisation collective</w:t>
            </w:r>
          </w:p>
          <w:p w:rsidR="003314E0" w:rsidRDefault="00B40FC9" w:rsidP="00B40FC9">
            <w:pPr>
              <w:spacing w:before="470" w:after="445" w:line="184" w:lineRule="exact"/>
              <w:ind w:left="106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  <w:r>
              <w:rPr>
                <w:rFonts w:ascii="Arial" w:eastAsia="Arial" w:hAnsi="Arial"/>
                <w:color w:val="000000"/>
                <w:sz w:val="16"/>
                <w:lang w:val="fr-FR"/>
              </w:rPr>
              <w:t>(Feuille de match 2)</w:t>
            </w:r>
          </w:p>
        </w:tc>
        <w:tc>
          <w:tcPr>
            <w:tcW w:w="3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4E0" w:rsidRPr="003314E0" w:rsidRDefault="003314E0" w:rsidP="003314E0">
            <w:pPr>
              <w:spacing w:line="206" w:lineRule="exact"/>
              <w:ind w:left="72" w:right="72" w:firstLine="288"/>
              <w:textAlignment w:val="baseline"/>
              <w:rPr>
                <w:rFonts w:ascii="Arial" w:eastAsia="Arial" w:hAnsi="Arial"/>
                <w:b/>
                <w:color w:val="000000"/>
                <w:sz w:val="16"/>
                <w:szCs w:val="16"/>
                <w:lang w:val="fr-FR"/>
              </w:rPr>
            </w:pPr>
            <w:r w:rsidRPr="003314E0">
              <w:rPr>
                <w:rFonts w:ascii="Arial" w:eastAsia="Arial" w:hAnsi="Arial"/>
                <w:b/>
                <w:color w:val="000000"/>
                <w:sz w:val="16"/>
                <w:szCs w:val="16"/>
                <w:lang w:val="fr-FR"/>
              </w:rPr>
              <w:t xml:space="preserve">Joueur intermittent et peu collectif </w:t>
            </w:r>
          </w:p>
          <w:p w:rsidR="007B22CE" w:rsidRDefault="007B22CE" w:rsidP="007B22CE">
            <w:pPr>
              <w:spacing w:line="206" w:lineRule="exact"/>
              <w:ind w:left="72" w:right="72" w:firstLine="35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  <w:t>Efficacité de jeu &lt; 0.7</w:t>
            </w:r>
          </w:p>
          <w:p w:rsidR="003314E0" w:rsidRPr="00674C4A" w:rsidRDefault="003314E0" w:rsidP="007B22CE">
            <w:pPr>
              <w:spacing w:line="206" w:lineRule="exact"/>
              <w:ind w:left="72" w:right="72" w:firstLine="35"/>
              <w:textAlignment w:val="baseline"/>
              <w:rPr>
                <w:rFonts w:ascii="Arial" w:eastAsia="Arial" w:hAnsi="Arial"/>
                <w:b/>
                <w:color w:val="000000"/>
                <w:sz w:val="16"/>
                <w:szCs w:val="16"/>
                <w:lang w:val="fr-FR"/>
              </w:rPr>
            </w:pPr>
            <w:r w:rsidRPr="00674C4A"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  <w:t>Réaliser des passes en revers en appréciant sa distance de passes optimales</w:t>
            </w:r>
          </w:p>
          <w:p w:rsidR="00AB3E5B" w:rsidRDefault="003314E0" w:rsidP="007B22CE">
            <w:pPr>
              <w:spacing w:before="1" w:line="206" w:lineRule="exact"/>
              <w:ind w:left="72" w:right="144"/>
              <w:jc w:val="both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</w:pPr>
            <w:r w:rsidRPr="00674C4A"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  <w:t>Ne fait pas toujours les bons choix offensifs et défensifs ce qui limite son efficacité</w:t>
            </w:r>
          </w:p>
          <w:p w:rsidR="00AB3E5B" w:rsidRDefault="00AB3E5B" w:rsidP="00D95124">
            <w:pPr>
              <w:spacing w:before="1" w:line="206" w:lineRule="exact"/>
              <w:ind w:right="144"/>
              <w:textAlignment w:val="baseline"/>
              <w:rPr>
                <w:rFonts w:ascii="Arial" w:eastAsia="Arial" w:hAnsi="Arial"/>
                <w:b/>
                <w:color w:val="000000"/>
                <w:spacing w:val="15"/>
                <w:sz w:val="18"/>
                <w:lang w:val="fr-FR"/>
              </w:rPr>
            </w:pPr>
          </w:p>
          <w:p w:rsidR="003314E0" w:rsidRPr="00F3776F" w:rsidRDefault="003314E0" w:rsidP="00AB3E5B">
            <w:pPr>
              <w:spacing w:before="1" w:line="206" w:lineRule="exact"/>
              <w:ind w:right="144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pacing w:val="15"/>
                <w:sz w:val="18"/>
                <w:lang w:val="fr-FR"/>
              </w:rPr>
              <w:t>0 - 3,5</w:t>
            </w:r>
          </w:p>
          <w:p w:rsidR="003314E0" w:rsidRDefault="003314E0" w:rsidP="00195A27">
            <w:pPr>
              <w:spacing w:before="4" w:line="167" w:lineRule="exact"/>
              <w:ind w:right="146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fr-FR"/>
              </w:rPr>
            </w:pPr>
          </w:p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4E0" w:rsidRPr="00D95124" w:rsidRDefault="003314E0" w:rsidP="003314E0">
            <w:pPr>
              <w:spacing w:line="20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szCs w:val="16"/>
                <w:lang w:val="fr-FR"/>
              </w:rPr>
            </w:pPr>
            <w:r w:rsidRPr="00D95124">
              <w:rPr>
                <w:rFonts w:ascii="Arial" w:eastAsia="Arial" w:hAnsi="Arial"/>
                <w:b/>
                <w:color w:val="000000"/>
                <w:sz w:val="16"/>
                <w:szCs w:val="16"/>
                <w:lang w:val="fr-FR"/>
              </w:rPr>
              <w:t xml:space="preserve">Joueur permettant la continuité des </w:t>
            </w:r>
            <w:r w:rsidRPr="00D95124">
              <w:rPr>
                <w:rFonts w:ascii="Arial" w:eastAsia="Arial" w:hAnsi="Arial"/>
                <w:b/>
                <w:color w:val="000000"/>
                <w:sz w:val="16"/>
                <w:szCs w:val="16"/>
                <w:lang w:val="fr-FR"/>
              </w:rPr>
              <w:br/>
              <w:t>actions</w:t>
            </w:r>
            <w:r w:rsidR="00117683" w:rsidRPr="00D95124">
              <w:rPr>
                <w:rFonts w:ascii="Arial" w:eastAsia="Arial" w:hAnsi="Arial"/>
                <w:b/>
                <w:color w:val="000000"/>
                <w:sz w:val="16"/>
                <w:szCs w:val="16"/>
                <w:lang w:val="fr-FR"/>
              </w:rPr>
              <w:t xml:space="preserve"> dans un jeu rapide ou placé</w:t>
            </w:r>
          </w:p>
          <w:p w:rsidR="00D95124" w:rsidRPr="00D95124" w:rsidRDefault="00D95124" w:rsidP="003314E0">
            <w:pPr>
              <w:spacing w:before="9" w:line="206" w:lineRule="exact"/>
              <w:ind w:left="72" w:right="576"/>
              <w:textAlignment w:val="baseline"/>
              <w:rPr>
                <w:rFonts w:ascii="Arial" w:eastAsia="Arial" w:hAnsi="Arial"/>
                <w:color w:val="000000"/>
                <w:sz w:val="14"/>
                <w:szCs w:val="14"/>
                <w:lang w:val="fr-FR"/>
              </w:rPr>
            </w:pPr>
            <w:r w:rsidRPr="00D95124">
              <w:rPr>
                <w:rFonts w:ascii="Arial" w:eastAsia="Arial" w:hAnsi="Arial"/>
                <w:color w:val="000000"/>
                <w:sz w:val="14"/>
                <w:szCs w:val="14"/>
                <w:lang w:val="fr-FR"/>
              </w:rPr>
              <w:t xml:space="preserve">Efficacité de jeu entre 0.7 et 1.2 </w:t>
            </w:r>
          </w:p>
          <w:p w:rsidR="00674C4A" w:rsidRPr="00D95124" w:rsidRDefault="003314E0" w:rsidP="003314E0">
            <w:pPr>
              <w:spacing w:before="9" w:line="206" w:lineRule="exact"/>
              <w:ind w:left="72" w:right="576"/>
              <w:textAlignment w:val="baseline"/>
              <w:rPr>
                <w:rFonts w:ascii="Arial" w:eastAsia="Arial" w:hAnsi="Arial"/>
                <w:color w:val="000000"/>
                <w:sz w:val="14"/>
                <w:szCs w:val="14"/>
                <w:lang w:val="fr-FR"/>
              </w:rPr>
            </w:pPr>
            <w:r w:rsidRPr="00D95124">
              <w:rPr>
                <w:rFonts w:ascii="Arial" w:eastAsia="Arial" w:hAnsi="Arial"/>
                <w:color w:val="000000"/>
                <w:sz w:val="14"/>
                <w:szCs w:val="14"/>
                <w:lang w:val="fr-FR"/>
              </w:rPr>
              <w:t>Réception du frisbee en mouvement</w:t>
            </w:r>
          </w:p>
          <w:p w:rsidR="003314E0" w:rsidRPr="00D95124" w:rsidRDefault="003314E0" w:rsidP="00D95124">
            <w:pPr>
              <w:spacing w:before="9" w:line="20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4"/>
                <w:szCs w:val="14"/>
                <w:lang w:val="fr-FR"/>
              </w:rPr>
            </w:pPr>
            <w:r w:rsidRPr="00D95124">
              <w:rPr>
                <w:rFonts w:ascii="Arial" w:eastAsia="Arial" w:hAnsi="Arial"/>
                <w:color w:val="000000"/>
                <w:sz w:val="14"/>
                <w:szCs w:val="14"/>
                <w:lang w:val="fr-FR"/>
              </w:rPr>
              <w:t>Bonne utilisation du pied pivot (sur une pression défensive)</w:t>
            </w:r>
          </w:p>
          <w:p w:rsidR="007B22CE" w:rsidRPr="00D95124" w:rsidRDefault="003314E0" w:rsidP="007B22CE">
            <w:pPr>
              <w:spacing w:before="6" w:line="202" w:lineRule="exact"/>
              <w:ind w:left="72" w:right="360"/>
              <w:jc w:val="both"/>
              <w:textAlignment w:val="baseline"/>
              <w:rPr>
                <w:rFonts w:ascii="Arial" w:eastAsia="Arial" w:hAnsi="Arial"/>
                <w:color w:val="000000"/>
                <w:spacing w:val="-2"/>
                <w:sz w:val="14"/>
                <w:szCs w:val="14"/>
                <w:lang w:val="fr-FR"/>
              </w:rPr>
            </w:pPr>
            <w:r w:rsidRPr="00D95124">
              <w:rPr>
                <w:rFonts w:ascii="Arial" w:eastAsia="Arial" w:hAnsi="Arial"/>
                <w:color w:val="000000"/>
                <w:spacing w:val="-2"/>
                <w:sz w:val="14"/>
                <w:szCs w:val="14"/>
                <w:lang w:val="fr-FR"/>
              </w:rPr>
              <w:t>Conserve le frisbee, assure une passe ou offre une solution de passe (démarquage)</w:t>
            </w:r>
          </w:p>
          <w:p w:rsidR="003314E0" w:rsidRDefault="003314E0" w:rsidP="003314E0">
            <w:pPr>
              <w:spacing w:before="187" w:line="167" w:lineRule="exact"/>
              <w:ind w:right="168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fr-FR"/>
              </w:rPr>
              <w:t>4 - 6</w:t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4E0" w:rsidRPr="00D95124" w:rsidRDefault="003314E0" w:rsidP="003314E0">
            <w:pPr>
              <w:spacing w:line="20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szCs w:val="16"/>
                <w:lang w:val="fr-FR"/>
              </w:rPr>
            </w:pPr>
            <w:r w:rsidRPr="00D95124">
              <w:rPr>
                <w:rFonts w:ascii="Arial" w:eastAsia="Arial" w:hAnsi="Arial"/>
                <w:b/>
                <w:color w:val="000000"/>
                <w:sz w:val="16"/>
                <w:szCs w:val="16"/>
                <w:lang w:val="fr-FR"/>
              </w:rPr>
              <w:t xml:space="preserve">Joueur assurant la continuité du jeu par </w:t>
            </w:r>
            <w:r w:rsidRPr="00D95124">
              <w:rPr>
                <w:rFonts w:ascii="Arial" w:eastAsia="Arial" w:hAnsi="Arial"/>
                <w:b/>
                <w:color w:val="000000"/>
                <w:sz w:val="16"/>
                <w:szCs w:val="16"/>
                <w:lang w:val="fr-FR"/>
              </w:rPr>
              <w:br/>
              <w:t>des actions variées</w:t>
            </w:r>
            <w:r w:rsidR="00117683" w:rsidRPr="00D95124">
              <w:rPr>
                <w:rFonts w:ascii="Arial" w:eastAsia="Arial" w:hAnsi="Arial"/>
                <w:b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:rsidR="00D95124" w:rsidRPr="00D95124" w:rsidRDefault="00D95124" w:rsidP="003314E0">
            <w:pPr>
              <w:spacing w:before="9" w:line="206" w:lineRule="exact"/>
              <w:ind w:right="144"/>
              <w:textAlignment w:val="baseline"/>
              <w:rPr>
                <w:rFonts w:ascii="Arial" w:eastAsia="Arial" w:hAnsi="Arial"/>
                <w:color w:val="000000"/>
                <w:sz w:val="14"/>
                <w:szCs w:val="14"/>
                <w:lang w:val="fr-FR"/>
              </w:rPr>
            </w:pPr>
            <w:r w:rsidRPr="00D95124">
              <w:rPr>
                <w:rFonts w:ascii="Arial" w:eastAsia="Arial" w:hAnsi="Arial"/>
                <w:color w:val="000000"/>
                <w:sz w:val="14"/>
                <w:szCs w:val="14"/>
                <w:lang w:val="fr-FR"/>
              </w:rPr>
              <w:t>Efficacité de jeu &gt; 1.3</w:t>
            </w:r>
          </w:p>
          <w:p w:rsidR="003314E0" w:rsidRPr="00D95124" w:rsidRDefault="00117683" w:rsidP="003314E0">
            <w:pPr>
              <w:spacing w:before="9" w:line="206" w:lineRule="exact"/>
              <w:ind w:right="144"/>
              <w:textAlignment w:val="baseline"/>
              <w:rPr>
                <w:rFonts w:ascii="Arial" w:eastAsia="Arial" w:hAnsi="Arial"/>
                <w:color w:val="000000"/>
                <w:sz w:val="14"/>
                <w:szCs w:val="14"/>
                <w:lang w:val="fr-FR"/>
              </w:rPr>
            </w:pPr>
            <w:r w:rsidRPr="00D95124">
              <w:rPr>
                <w:rFonts w:ascii="Arial" w:eastAsia="Arial" w:hAnsi="Arial"/>
                <w:color w:val="000000"/>
                <w:sz w:val="14"/>
                <w:szCs w:val="14"/>
                <w:lang w:val="fr-FR"/>
              </w:rPr>
              <w:t>Joueur actif qui b</w:t>
            </w:r>
            <w:r w:rsidR="003314E0" w:rsidRPr="00D95124">
              <w:rPr>
                <w:rFonts w:ascii="Arial" w:eastAsia="Arial" w:hAnsi="Arial"/>
                <w:color w:val="000000"/>
                <w:sz w:val="14"/>
                <w:szCs w:val="14"/>
                <w:lang w:val="fr-FR"/>
              </w:rPr>
              <w:t>onifie le jeu en variant les conditions d’accès à l’en-but par des replacements, des anticipations et des intentions défensives</w:t>
            </w:r>
            <w:r w:rsidRPr="00D95124">
              <w:rPr>
                <w:rFonts w:ascii="Arial" w:eastAsia="Arial" w:hAnsi="Arial"/>
                <w:color w:val="000000"/>
                <w:sz w:val="14"/>
                <w:szCs w:val="14"/>
                <w:lang w:val="fr-FR"/>
              </w:rPr>
              <w:t>.</w:t>
            </w:r>
          </w:p>
          <w:p w:rsidR="00AB3E5B" w:rsidRPr="00D95124" w:rsidRDefault="00117683" w:rsidP="00117683">
            <w:pPr>
              <w:spacing w:before="9" w:line="206" w:lineRule="exact"/>
              <w:ind w:right="144"/>
              <w:textAlignment w:val="baseline"/>
              <w:rPr>
                <w:rFonts w:ascii="Arial" w:eastAsia="Arial" w:hAnsi="Arial"/>
                <w:color w:val="000000"/>
                <w:sz w:val="14"/>
                <w:szCs w:val="14"/>
                <w:lang w:val="fr-FR"/>
              </w:rPr>
            </w:pPr>
            <w:r w:rsidRPr="00D95124">
              <w:rPr>
                <w:rFonts w:ascii="Arial" w:eastAsia="Arial" w:hAnsi="Arial"/>
                <w:color w:val="000000"/>
                <w:sz w:val="14"/>
                <w:szCs w:val="14"/>
                <w:lang w:val="fr-FR"/>
              </w:rPr>
              <w:t>Beaucoup de points marqués et de passes décisives.</w:t>
            </w:r>
          </w:p>
          <w:p w:rsidR="00D95124" w:rsidRDefault="00D95124" w:rsidP="003314E0">
            <w:pPr>
              <w:tabs>
                <w:tab w:val="decimal" w:pos="1656"/>
              </w:tabs>
              <w:spacing w:before="4" w:line="167" w:lineRule="exact"/>
              <w:textAlignment w:val="baseline"/>
              <w:rPr>
                <w:rFonts w:ascii="Arial" w:eastAsia="Arial" w:hAnsi="Arial"/>
                <w:b/>
                <w:color w:val="000000"/>
                <w:spacing w:val="15"/>
                <w:sz w:val="18"/>
                <w:lang w:val="fr-FR"/>
              </w:rPr>
            </w:pPr>
          </w:p>
          <w:p w:rsidR="003314E0" w:rsidRDefault="003314E0" w:rsidP="003314E0">
            <w:pPr>
              <w:tabs>
                <w:tab w:val="decimal" w:pos="1656"/>
              </w:tabs>
              <w:spacing w:before="4" w:line="167" w:lineRule="exac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pacing w:val="15"/>
                <w:sz w:val="18"/>
                <w:lang w:val="fr-FR"/>
              </w:rPr>
              <w:t>6,5 - 8</w:t>
            </w:r>
          </w:p>
        </w:tc>
      </w:tr>
      <w:tr w:rsidR="003314E0" w:rsidRPr="00B27B6B" w:rsidTr="00674C4A">
        <w:trPr>
          <w:trHeight w:hRule="exact" w:val="1177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14E0" w:rsidRDefault="003314E0" w:rsidP="00195A27">
            <w:pPr>
              <w:spacing w:before="471" w:after="458" w:line="180" w:lineRule="exact"/>
              <w:ind w:right="29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fr-FR"/>
              </w:rPr>
              <w:t>4</w:t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14E0" w:rsidRDefault="003314E0" w:rsidP="003314E0">
            <w:pPr>
              <w:spacing w:before="193" w:after="1020" w:line="20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fr-FR"/>
              </w:rPr>
              <w:t xml:space="preserve">Efficacité dans le rôle de </w:t>
            </w:r>
            <w:r>
              <w:rPr>
                <w:rFonts w:ascii="Arial" w:eastAsia="Arial" w:hAnsi="Arial"/>
                <w:b/>
                <w:color w:val="000000"/>
                <w:sz w:val="18"/>
                <w:lang w:val="fr-FR"/>
              </w:rPr>
              <w:br/>
              <w:t xml:space="preserve">« joueur-arbitre » et </w:t>
            </w:r>
            <w:r>
              <w:rPr>
                <w:rFonts w:ascii="Arial" w:eastAsia="Arial" w:hAnsi="Arial"/>
                <w:b/>
                <w:color w:val="000000"/>
                <w:sz w:val="18"/>
                <w:lang w:val="fr-FR"/>
              </w:rPr>
              <w:br/>
              <w:t>d’observateur</w:t>
            </w:r>
          </w:p>
          <w:p w:rsidR="003314E0" w:rsidRDefault="003314E0" w:rsidP="00195A27">
            <w:pPr>
              <w:spacing w:before="470" w:after="455" w:line="184" w:lineRule="exact"/>
              <w:ind w:left="106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</w:p>
        </w:tc>
        <w:tc>
          <w:tcPr>
            <w:tcW w:w="3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76F" w:rsidRPr="004F43DA" w:rsidRDefault="00F3776F" w:rsidP="00674C4A">
            <w:pPr>
              <w:spacing w:line="180" w:lineRule="exact"/>
              <w:ind w:left="144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szCs w:val="18"/>
                <w:lang w:val="fr-FR"/>
              </w:rPr>
            </w:pPr>
            <w:r w:rsidRPr="004F43DA">
              <w:rPr>
                <w:rFonts w:ascii="Arial" w:eastAsia="Arial" w:hAnsi="Arial"/>
                <w:b/>
                <w:color w:val="000000"/>
                <w:sz w:val="18"/>
                <w:szCs w:val="18"/>
                <w:lang w:val="fr-FR"/>
              </w:rPr>
              <w:t>Rôles insuffisamment assurés</w:t>
            </w:r>
          </w:p>
          <w:p w:rsidR="00674C4A" w:rsidRDefault="00F3776F" w:rsidP="00674C4A">
            <w:pPr>
              <w:spacing w:line="18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  <w:r w:rsidRPr="00F3776F">
              <w:rPr>
                <w:rFonts w:ascii="Arial" w:eastAsia="Arial" w:hAnsi="Arial"/>
                <w:color w:val="000000"/>
                <w:sz w:val="16"/>
                <w:lang w:val="fr-FR"/>
              </w:rPr>
              <w:t>Auto-arbitrage : pas de réaction ou réaction tardive</w:t>
            </w:r>
            <w:r w:rsidR="00674C4A">
              <w:rPr>
                <w:rFonts w:ascii="Arial" w:eastAsia="Arial" w:hAnsi="Arial"/>
                <w:color w:val="000000"/>
                <w:sz w:val="16"/>
                <w:lang w:val="fr-FR"/>
              </w:rPr>
              <w:t>.</w:t>
            </w:r>
          </w:p>
          <w:p w:rsidR="00674C4A" w:rsidRDefault="00F3776F" w:rsidP="00674C4A">
            <w:pPr>
              <w:spacing w:line="18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  <w:r w:rsidRPr="00F3776F">
              <w:rPr>
                <w:rFonts w:ascii="Arial" w:eastAsia="Arial" w:hAnsi="Arial"/>
                <w:color w:val="000000"/>
                <w:sz w:val="16"/>
                <w:lang w:val="fr-FR"/>
              </w:rPr>
              <w:t>Recueille de</w:t>
            </w:r>
            <w:r w:rsidR="00B27B6B">
              <w:rPr>
                <w:rFonts w:ascii="Arial" w:eastAsia="Arial" w:hAnsi="Arial"/>
                <w:color w:val="000000"/>
                <w:sz w:val="16"/>
                <w:lang w:val="fr-FR"/>
              </w:rPr>
              <w:t>s</w:t>
            </w:r>
            <w:r w:rsidRPr="00F3776F">
              <w:rPr>
                <w:rFonts w:ascii="Arial" w:eastAsia="Arial" w:hAnsi="Arial"/>
                <w:color w:val="000000"/>
                <w:sz w:val="16"/>
                <w:lang w:val="fr-FR"/>
              </w:rPr>
              <w:t xml:space="preserve"> données insuffisamment fiables</w:t>
            </w:r>
            <w:r w:rsidR="00674C4A">
              <w:rPr>
                <w:rFonts w:ascii="Arial" w:eastAsia="Arial" w:hAnsi="Arial"/>
                <w:color w:val="000000"/>
                <w:sz w:val="16"/>
                <w:lang w:val="fr-FR"/>
              </w:rPr>
              <w:t>, observation aléatoire.</w:t>
            </w:r>
          </w:p>
          <w:p w:rsidR="003314E0" w:rsidRPr="00F3776F" w:rsidRDefault="00F3776F" w:rsidP="00674C4A">
            <w:pPr>
              <w:spacing w:line="180" w:lineRule="exact"/>
              <w:ind w:left="144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fr-FR"/>
              </w:rPr>
              <w:t xml:space="preserve">           </w:t>
            </w:r>
            <w:r w:rsidR="003314E0" w:rsidRPr="00F3776F">
              <w:rPr>
                <w:rFonts w:ascii="Arial" w:eastAsia="Arial" w:hAnsi="Arial"/>
                <w:b/>
                <w:color w:val="000000"/>
                <w:sz w:val="16"/>
                <w:lang w:val="fr-FR"/>
              </w:rPr>
              <w:t>0 - 1,5</w:t>
            </w:r>
          </w:p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4E0" w:rsidRPr="003314E0" w:rsidRDefault="003314E0" w:rsidP="003314E0">
            <w:pPr>
              <w:spacing w:line="21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fr-FR"/>
              </w:rPr>
            </w:pPr>
            <w:r w:rsidRPr="003314E0">
              <w:rPr>
                <w:rFonts w:ascii="Arial" w:eastAsia="Arial" w:hAnsi="Arial"/>
                <w:b/>
                <w:color w:val="000000"/>
                <w:sz w:val="18"/>
                <w:lang w:val="fr-FR"/>
              </w:rPr>
              <w:t>Rôles assumés</w:t>
            </w:r>
          </w:p>
          <w:p w:rsidR="003314E0" w:rsidRPr="00674C4A" w:rsidRDefault="003314E0" w:rsidP="004F43DA">
            <w:pPr>
              <w:spacing w:line="212" w:lineRule="exact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</w:pPr>
            <w:r w:rsidRPr="00674C4A"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  <w:t>Auto-arbitrage : Réaction rapide mais pas toujours juste</w:t>
            </w:r>
          </w:p>
          <w:p w:rsidR="004F43DA" w:rsidRDefault="003314E0" w:rsidP="004F43DA">
            <w:pPr>
              <w:spacing w:line="212" w:lineRule="exact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</w:pPr>
            <w:r w:rsidRPr="00674C4A"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  <w:t xml:space="preserve">Recueille des données globales, justes et </w:t>
            </w:r>
            <w:r w:rsidR="00674C4A"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  <w:t xml:space="preserve">fiables  </w:t>
            </w:r>
          </w:p>
          <w:p w:rsidR="003314E0" w:rsidRPr="00674C4A" w:rsidRDefault="003314E0" w:rsidP="004F43DA">
            <w:pPr>
              <w:spacing w:line="21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</w:pPr>
            <w:r w:rsidRPr="003314E0">
              <w:rPr>
                <w:rFonts w:ascii="Arial" w:eastAsia="Arial" w:hAnsi="Arial"/>
                <w:b/>
                <w:color w:val="000000"/>
                <w:sz w:val="18"/>
                <w:lang w:val="fr-FR"/>
              </w:rPr>
              <w:t>2 - 3</w:t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4E0" w:rsidRPr="004F43DA" w:rsidRDefault="003314E0" w:rsidP="00F3776F">
            <w:pPr>
              <w:spacing w:line="180" w:lineRule="exact"/>
              <w:ind w:left="144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szCs w:val="18"/>
                <w:lang w:val="fr-FR"/>
              </w:rPr>
            </w:pPr>
            <w:r w:rsidRPr="004F43DA">
              <w:rPr>
                <w:rFonts w:ascii="Arial" w:eastAsia="Arial" w:hAnsi="Arial"/>
                <w:b/>
                <w:color w:val="000000"/>
                <w:sz w:val="18"/>
                <w:szCs w:val="18"/>
                <w:lang w:val="fr-FR"/>
              </w:rPr>
              <w:t>Rôles assurés</w:t>
            </w:r>
          </w:p>
          <w:p w:rsidR="003314E0" w:rsidRPr="00674C4A" w:rsidRDefault="003314E0" w:rsidP="003314E0">
            <w:pPr>
              <w:spacing w:line="18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  <w:r w:rsidRPr="00674C4A">
              <w:rPr>
                <w:rFonts w:ascii="Arial" w:eastAsia="Arial" w:hAnsi="Arial"/>
                <w:color w:val="000000"/>
                <w:sz w:val="16"/>
                <w:lang w:val="fr-FR"/>
              </w:rPr>
              <w:t xml:space="preserve">Auto-arbitrage : Réaction rapide, juste et </w:t>
            </w:r>
          </w:p>
          <w:p w:rsidR="003314E0" w:rsidRPr="00674C4A" w:rsidRDefault="003314E0" w:rsidP="003314E0">
            <w:pPr>
              <w:spacing w:line="18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  <w:r w:rsidRPr="00674C4A">
              <w:rPr>
                <w:rFonts w:ascii="Arial" w:eastAsia="Arial" w:hAnsi="Arial"/>
                <w:color w:val="000000"/>
                <w:sz w:val="16"/>
                <w:lang w:val="fr-FR"/>
              </w:rPr>
              <w:t>maîtrise de l’échange de point de vue</w:t>
            </w:r>
          </w:p>
          <w:p w:rsidR="003314E0" w:rsidRPr="00674C4A" w:rsidRDefault="003314E0" w:rsidP="003314E0">
            <w:pPr>
              <w:spacing w:line="18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  <w:r w:rsidRPr="00674C4A">
              <w:rPr>
                <w:rFonts w:ascii="Arial" w:eastAsia="Arial" w:hAnsi="Arial"/>
                <w:color w:val="000000"/>
                <w:sz w:val="16"/>
                <w:lang w:val="fr-FR"/>
              </w:rPr>
              <w:t xml:space="preserve">Recueille des données différenciées </w:t>
            </w:r>
          </w:p>
          <w:p w:rsidR="003314E0" w:rsidRPr="00674C4A" w:rsidRDefault="003314E0" w:rsidP="003314E0">
            <w:pPr>
              <w:spacing w:line="18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  <w:r w:rsidRPr="00674C4A">
              <w:rPr>
                <w:rFonts w:ascii="Arial" w:eastAsia="Arial" w:hAnsi="Arial"/>
                <w:color w:val="000000"/>
                <w:sz w:val="16"/>
                <w:lang w:val="fr-FR"/>
              </w:rPr>
              <w:t>exploitables</w:t>
            </w:r>
          </w:p>
          <w:p w:rsidR="003314E0" w:rsidRDefault="003314E0" w:rsidP="003314E0">
            <w:pPr>
              <w:tabs>
                <w:tab w:val="decimal" w:pos="1656"/>
              </w:tabs>
              <w:spacing w:before="4" w:line="178" w:lineRule="exac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fr-FR"/>
              </w:rPr>
            </w:pPr>
            <w:r w:rsidRPr="003314E0">
              <w:rPr>
                <w:rFonts w:ascii="Arial" w:eastAsia="Arial" w:hAnsi="Arial"/>
                <w:b/>
                <w:color w:val="000000"/>
                <w:sz w:val="16"/>
                <w:lang w:val="fr-FR"/>
              </w:rPr>
              <w:t>3,5 - 4</w:t>
            </w:r>
          </w:p>
        </w:tc>
      </w:tr>
    </w:tbl>
    <w:p w:rsidR="003314E0" w:rsidRPr="006129BE" w:rsidRDefault="003314E0" w:rsidP="003314E0">
      <w:pPr>
        <w:rPr>
          <w:sz w:val="2"/>
          <w:lang w:val="fr-FR"/>
        </w:rPr>
      </w:pPr>
    </w:p>
    <w:tbl>
      <w:tblPr>
        <w:tblW w:w="14491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5625"/>
        <w:gridCol w:w="7565"/>
      </w:tblGrid>
      <w:tr w:rsidR="003314E0" w:rsidRPr="00B27B6B" w:rsidTr="00F3776F">
        <w:trPr>
          <w:trHeight w:hRule="exact" w:val="355"/>
        </w:trPr>
        <w:tc>
          <w:tcPr>
            <w:tcW w:w="6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14E0" w:rsidRDefault="003314E0" w:rsidP="00195A27">
            <w:pPr>
              <w:spacing w:before="90" w:after="76" w:line="184" w:lineRule="exact"/>
              <w:ind w:left="120"/>
              <w:textAlignment w:val="baseline"/>
              <w:rPr>
                <w:rFonts w:ascii="Arial" w:eastAsia="Arial" w:hAnsi="Arial"/>
                <w:color w:val="AC1D71"/>
                <w:sz w:val="16"/>
                <w:lang w:val="fr-FR"/>
              </w:rPr>
            </w:pPr>
            <w:r>
              <w:rPr>
                <w:rFonts w:ascii="Arial" w:eastAsia="Arial" w:hAnsi="Arial"/>
                <w:color w:val="AC1D71"/>
                <w:sz w:val="16"/>
                <w:lang w:val="fr-FR"/>
              </w:rPr>
              <w:t>Exemples d’items du socle commun liés à cette activité</w:t>
            </w:r>
          </w:p>
        </w:tc>
        <w:tc>
          <w:tcPr>
            <w:tcW w:w="7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14E0" w:rsidRDefault="003314E0" w:rsidP="00195A27">
            <w:pPr>
              <w:spacing w:before="90" w:after="76" w:line="184" w:lineRule="exact"/>
              <w:ind w:left="111"/>
              <w:textAlignment w:val="baseline"/>
              <w:rPr>
                <w:rFonts w:ascii="Arial" w:eastAsia="Arial" w:hAnsi="Arial"/>
                <w:color w:val="AC1D71"/>
                <w:sz w:val="16"/>
                <w:lang w:val="fr-FR"/>
              </w:rPr>
            </w:pPr>
            <w:r>
              <w:rPr>
                <w:rFonts w:ascii="Arial" w:eastAsia="Arial" w:hAnsi="Arial"/>
                <w:color w:val="AC1D71"/>
                <w:sz w:val="16"/>
                <w:lang w:val="fr-FR"/>
              </w:rPr>
              <w:t>Exemples d’indicateurs permettant de renseigner ces items</w:t>
            </w:r>
          </w:p>
        </w:tc>
      </w:tr>
      <w:tr w:rsidR="003314E0" w:rsidRPr="00CC51F6" w:rsidTr="00F3776F">
        <w:trPr>
          <w:trHeight w:hRule="exact" w:val="575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3314E0" w:rsidRDefault="003314E0" w:rsidP="00195A27">
            <w:pPr>
              <w:spacing w:before="57" w:after="42" w:line="184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  <w:r>
              <w:rPr>
                <w:rFonts w:ascii="Arial" w:eastAsia="Arial" w:hAnsi="Arial"/>
                <w:color w:val="000000"/>
                <w:sz w:val="16"/>
                <w:lang w:val="fr-FR"/>
              </w:rPr>
              <w:t>Compétence 1 :</w:t>
            </w:r>
          </w:p>
        </w:tc>
        <w:tc>
          <w:tcPr>
            <w:tcW w:w="5625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14E0" w:rsidRDefault="00F3776F" w:rsidP="00195A27">
            <w:pPr>
              <w:spacing w:before="57" w:after="42" w:line="184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  <w:r>
              <w:rPr>
                <w:rFonts w:ascii="Arial" w:eastAsia="Arial" w:hAnsi="Arial"/>
                <w:color w:val="000000"/>
                <w:sz w:val="16"/>
                <w:lang w:val="fr-FR"/>
              </w:rPr>
              <w:t>Formuler clairement un propos simple.</w:t>
            </w:r>
          </w:p>
          <w:p w:rsidR="00F3776F" w:rsidRDefault="00F3776F" w:rsidP="00195A27">
            <w:pPr>
              <w:spacing w:before="57" w:after="42" w:line="184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6"/>
                <w:lang w:val="fr-FR"/>
              </w:rPr>
            </w:pPr>
            <w:r>
              <w:rPr>
                <w:rFonts w:ascii="Arial" w:eastAsia="Arial" w:hAnsi="Arial"/>
                <w:color w:val="000000"/>
                <w:sz w:val="16"/>
                <w:lang w:val="fr-FR"/>
              </w:rPr>
              <w:t>Participer à un débat et un échange verbal.</w:t>
            </w:r>
          </w:p>
        </w:tc>
        <w:tc>
          <w:tcPr>
            <w:tcW w:w="7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776F" w:rsidRPr="00F3776F" w:rsidRDefault="00F3776F" w:rsidP="00F3776F">
            <w:pPr>
              <w:spacing w:after="74" w:line="231" w:lineRule="exact"/>
              <w:ind w:left="72" w:right="288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</w:pPr>
            <w:r w:rsidRPr="00F3776F"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  <w:t>L’élève démontre sa capacité à exprimer son opinion ou expliquer son point de vue lors des échanges de point de vue. Il maîtrise un vocabulaire précis.</w:t>
            </w:r>
          </w:p>
          <w:p w:rsidR="003314E0" w:rsidRPr="00F3776F" w:rsidRDefault="003314E0" w:rsidP="00195A27">
            <w:pPr>
              <w:spacing w:before="57" w:after="42" w:line="184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</w:pPr>
          </w:p>
        </w:tc>
      </w:tr>
      <w:tr w:rsidR="00F3776F" w:rsidRPr="00B27B6B" w:rsidTr="00F3776F">
        <w:trPr>
          <w:trHeight w:hRule="exact" w:val="569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F3776F" w:rsidRPr="00F3776F" w:rsidRDefault="00F3776F">
            <w:pPr>
              <w:rPr>
                <w:sz w:val="16"/>
                <w:szCs w:val="16"/>
                <w:lang w:val="fr-FR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  <w:t xml:space="preserve">Compétence 3 : </w:t>
            </w:r>
          </w:p>
        </w:tc>
        <w:tc>
          <w:tcPr>
            <w:tcW w:w="5625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3776F" w:rsidRPr="00F3776F" w:rsidRDefault="00F3776F">
            <w:pPr>
              <w:rPr>
                <w:sz w:val="16"/>
                <w:szCs w:val="16"/>
                <w:lang w:val="fr-FR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  <w:t>R</w:t>
            </w:r>
            <w:r w:rsidRPr="00F3776F"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  <w:t>echercher, extraire et organiser l’information utile.</w:t>
            </w:r>
          </w:p>
        </w:tc>
        <w:tc>
          <w:tcPr>
            <w:tcW w:w="7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776F" w:rsidRPr="00F3776F" w:rsidRDefault="00F3776F" w:rsidP="00195A27">
            <w:pPr>
              <w:spacing w:before="85" w:after="67" w:line="184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</w:pPr>
            <w:r w:rsidRPr="00F3776F"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  <w:t>L’élève démontre la capacité à recueillir des données en renseignant une fiche d’observation avec fiabilité. Les informations permettent ainsi d’offrir une régulation du projet de jeu.</w:t>
            </w:r>
          </w:p>
        </w:tc>
      </w:tr>
      <w:tr w:rsidR="00F3776F" w:rsidRPr="00B27B6B" w:rsidTr="00F3776F">
        <w:trPr>
          <w:trHeight w:hRule="exact" w:val="704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F3776F" w:rsidRPr="00F3776F" w:rsidRDefault="00F3776F" w:rsidP="00F3776F">
            <w:pPr>
              <w:rPr>
                <w:sz w:val="16"/>
                <w:szCs w:val="16"/>
                <w:lang w:val="fr-FR"/>
              </w:rPr>
            </w:pPr>
            <w:r w:rsidRPr="00F3776F"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  <w:t xml:space="preserve">Compétence 7: </w:t>
            </w:r>
          </w:p>
        </w:tc>
        <w:tc>
          <w:tcPr>
            <w:tcW w:w="5625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F3776F" w:rsidRPr="00F3776F" w:rsidRDefault="00F3776F">
            <w:pPr>
              <w:rPr>
                <w:sz w:val="16"/>
                <w:szCs w:val="16"/>
                <w:lang w:val="fr-FR"/>
              </w:rPr>
            </w:pPr>
            <w:r w:rsidRPr="00F3776F"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  <w:t xml:space="preserve">Assumer des rôles, prendre des initiatives et des décisions. </w:t>
            </w:r>
          </w:p>
        </w:tc>
        <w:tc>
          <w:tcPr>
            <w:tcW w:w="7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76F" w:rsidRPr="00F3776F" w:rsidRDefault="00F3776F" w:rsidP="002139C0">
            <w:pPr>
              <w:pBdr>
                <w:top w:val="single" w:sz="4" w:space="0" w:color="auto"/>
                <w:left w:val="single" w:sz="6" w:space="3" w:color="000000"/>
                <w:bottom w:val="single" w:sz="6" w:space="0" w:color="000000"/>
                <w:right w:val="single" w:sz="6" w:space="14" w:color="000000"/>
              </w:pBdr>
              <w:spacing w:line="228" w:lineRule="exact"/>
              <w:ind w:left="72" w:right="288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</w:pPr>
            <w:r w:rsidRPr="00F3776F"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  <w:t>L’élève démontre la capacité à discuter et argumenter une décisi</w:t>
            </w:r>
            <w:r w:rsidR="002139C0"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  <w:t xml:space="preserve">on, à rester fair-play en toute </w:t>
            </w:r>
            <w:r w:rsidRPr="00F3776F"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  <w:t xml:space="preserve">circonstance. Il est reconnu dans son rôle de « joueur-arbitre » </w:t>
            </w:r>
            <w:r w:rsidR="002139C0"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  <w:t xml:space="preserve">en prenant des initiatives avec </w:t>
            </w:r>
            <w:r w:rsidRPr="00F3776F"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  <w:t>justesse et lucidité.</w:t>
            </w:r>
          </w:p>
          <w:p w:rsidR="00F3776F" w:rsidRPr="00F3776F" w:rsidRDefault="00F3776F" w:rsidP="00195A27">
            <w:pPr>
              <w:spacing w:before="51" w:after="42" w:line="184" w:lineRule="exact"/>
              <w:ind w:left="108" w:right="180"/>
              <w:jc w:val="both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fr-FR"/>
              </w:rPr>
            </w:pPr>
          </w:p>
        </w:tc>
      </w:tr>
    </w:tbl>
    <w:p w:rsidR="001A028C" w:rsidRDefault="001A028C">
      <w:pPr>
        <w:rPr>
          <w:lang w:val="fr-FR"/>
        </w:rPr>
      </w:pPr>
    </w:p>
    <w:p w:rsidR="00B27B6B" w:rsidRDefault="00B27B6B">
      <w:pPr>
        <w:rPr>
          <w:lang w:val="fr-FR"/>
        </w:rPr>
      </w:pPr>
      <w:r>
        <w:rPr>
          <w:lang w:val="fr-FR"/>
        </w:rPr>
        <w:lastRenderedPageBreak/>
        <w:t>EQUIPE :                                                      MATCH GAGNE OU PERDU : ……………… A…………………</w:t>
      </w:r>
    </w:p>
    <w:p w:rsidR="00B27B6B" w:rsidRDefault="00B27B6B">
      <w:pPr>
        <w:rPr>
          <w:lang w:val="fr-FR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0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4"/>
        <w:gridCol w:w="2411"/>
      </w:tblGrid>
      <w:tr w:rsidR="007E6567" w:rsidTr="007E6567">
        <w:tc>
          <w:tcPr>
            <w:tcW w:w="4903" w:type="dxa"/>
          </w:tcPr>
          <w:p w:rsidR="007E6567" w:rsidRDefault="007E6567" w:rsidP="007E65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POSSESSIONS DE FRISBEE</w:t>
            </w:r>
          </w:p>
        </w:tc>
        <w:tc>
          <w:tcPr>
            <w:tcW w:w="7396" w:type="dxa"/>
            <w:gridSpan w:val="15"/>
          </w:tcPr>
          <w:p w:rsidR="007E6567" w:rsidRDefault="007E6567" w:rsidP="007E65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JOUEURS PARTICIPANT A L’ACTION (frisbee tenu)</w:t>
            </w:r>
          </w:p>
        </w:tc>
        <w:tc>
          <w:tcPr>
            <w:tcW w:w="2411" w:type="dxa"/>
          </w:tcPr>
          <w:p w:rsidR="007E6567" w:rsidRDefault="007E6567" w:rsidP="007E65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FINALE DE L’ACTION</w:t>
            </w:r>
          </w:p>
        </w:tc>
      </w:tr>
      <w:tr w:rsidR="00090808" w:rsidTr="008E0E95">
        <w:tc>
          <w:tcPr>
            <w:tcW w:w="4903" w:type="dxa"/>
          </w:tcPr>
          <w:p w:rsidR="00090808" w:rsidRDefault="00090808" w:rsidP="0009080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493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494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2411" w:type="dxa"/>
          </w:tcPr>
          <w:p w:rsidR="00090808" w:rsidRDefault="00090808">
            <w:pPr>
              <w:rPr>
                <w:lang w:val="fr-FR"/>
              </w:rPr>
            </w:pPr>
          </w:p>
        </w:tc>
      </w:tr>
      <w:tr w:rsidR="00090808" w:rsidTr="00C91759">
        <w:tc>
          <w:tcPr>
            <w:tcW w:w="4903" w:type="dxa"/>
          </w:tcPr>
          <w:p w:rsidR="00090808" w:rsidRDefault="00090808" w:rsidP="0009080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493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494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2411" w:type="dxa"/>
          </w:tcPr>
          <w:p w:rsidR="00090808" w:rsidRDefault="00090808">
            <w:pPr>
              <w:rPr>
                <w:lang w:val="fr-FR"/>
              </w:rPr>
            </w:pPr>
          </w:p>
        </w:tc>
      </w:tr>
      <w:tr w:rsidR="00090808" w:rsidTr="00552810">
        <w:tc>
          <w:tcPr>
            <w:tcW w:w="4903" w:type="dxa"/>
          </w:tcPr>
          <w:p w:rsidR="00090808" w:rsidRDefault="00090808" w:rsidP="0009080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493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494" w:type="dxa"/>
          </w:tcPr>
          <w:p w:rsidR="00090808" w:rsidRDefault="00090808">
            <w:pPr>
              <w:rPr>
                <w:lang w:val="fr-FR"/>
              </w:rPr>
            </w:pPr>
          </w:p>
        </w:tc>
        <w:tc>
          <w:tcPr>
            <w:tcW w:w="2411" w:type="dxa"/>
          </w:tcPr>
          <w:p w:rsidR="00090808" w:rsidRDefault="00090808">
            <w:pPr>
              <w:rPr>
                <w:lang w:val="fr-FR"/>
              </w:rPr>
            </w:pPr>
          </w:p>
        </w:tc>
      </w:tr>
      <w:tr w:rsidR="00090808" w:rsidTr="00090808">
        <w:tc>
          <w:tcPr>
            <w:tcW w:w="4903" w:type="dxa"/>
          </w:tcPr>
          <w:p w:rsidR="00090808" w:rsidRDefault="00090808" w:rsidP="009D28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4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2411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</w:tr>
      <w:tr w:rsidR="00090808" w:rsidTr="00090808">
        <w:tc>
          <w:tcPr>
            <w:tcW w:w="4903" w:type="dxa"/>
          </w:tcPr>
          <w:p w:rsidR="00090808" w:rsidRDefault="00090808" w:rsidP="009D28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4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2411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</w:tr>
      <w:tr w:rsidR="00090808" w:rsidTr="00090808">
        <w:tc>
          <w:tcPr>
            <w:tcW w:w="4903" w:type="dxa"/>
          </w:tcPr>
          <w:p w:rsidR="00090808" w:rsidRDefault="00090808" w:rsidP="009D28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4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2411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</w:tr>
      <w:tr w:rsidR="00090808" w:rsidTr="00090808">
        <w:tc>
          <w:tcPr>
            <w:tcW w:w="4903" w:type="dxa"/>
          </w:tcPr>
          <w:p w:rsidR="00090808" w:rsidRDefault="00090808" w:rsidP="009D28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4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2411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</w:tr>
      <w:tr w:rsidR="00090808" w:rsidTr="00090808">
        <w:tc>
          <w:tcPr>
            <w:tcW w:w="4903" w:type="dxa"/>
          </w:tcPr>
          <w:p w:rsidR="00090808" w:rsidRDefault="00090808" w:rsidP="009D28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4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2411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</w:tr>
      <w:tr w:rsidR="00090808" w:rsidTr="00090808">
        <w:tc>
          <w:tcPr>
            <w:tcW w:w="4903" w:type="dxa"/>
          </w:tcPr>
          <w:p w:rsidR="00090808" w:rsidRDefault="00090808" w:rsidP="009D28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4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2411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</w:tr>
      <w:tr w:rsidR="00090808" w:rsidTr="00090808">
        <w:tc>
          <w:tcPr>
            <w:tcW w:w="4903" w:type="dxa"/>
          </w:tcPr>
          <w:p w:rsidR="00090808" w:rsidRDefault="00090808" w:rsidP="009D28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4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2411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</w:tr>
      <w:tr w:rsidR="00090808" w:rsidTr="00090808">
        <w:tc>
          <w:tcPr>
            <w:tcW w:w="4903" w:type="dxa"/>
          </w:tcPr>
          <w:p w:rsidR="00090808" w:rsidRDefault="00090808" w:rsidP="009D28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4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2411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</w:tr>
      <w:tr w:rsidR="00090808" w:rsidTr="00090808">
        <w:tc>
          <w:tcPr>
            <w:tcW w:w="4903" w:type="dxa"/>
          </w:tcPr>
          <w:p w:rsidR="00090808" w:rsidRDefault="00090808" w:rsidP="009D28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4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2411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</w:tr>
      <w:tr w:rsidR="00090808" w:rsidTr="00090808">
        <w:tc>
          <w:tcPr>
            <w:tcW w:w="4903" w:type="dxa"/>
          </w:tcPr>
          <w:p w:rsidR="00090808" w:rsidRDefault="00090808" w:rsidP="009D28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4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2411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</w:tr>
      <w:tr w:rsidR="00090808" w:rsidTr="00090808">
        <w:tc>
          <w:tcPr>
            <w:tcW w:w="4903" w:type="dxa"/>
          </w:tcPr>
          <w:p w:rsidR="00090808" w:rsidRDefault="00090808" w:rsidP="009D28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4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2411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</w:tr>
      <w:tr w:rsidR="00090808" w:rsidTr="00090808">
        <w:tc>
          <w:tcPr>
            <w:tcW w:w="4903" w:type="dxa"/>
          </w:tcPr>
          <w:p w:rsidR="00090808" w:rsidRDefault="00090808" w:rsidP="009D28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4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2411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</w:tr>
      <w:tr w:rsidR="00090808" w:rsidTr="00090808">
        <w:tc>
          <w:tcPr>
            <w:tcW w:w="4903" w:type="dxa"/>
          </w:tcPr>
          <w:p w:rsidR="00090808" w:rsidRDefault="00090808" w:rsidP="009D28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16</w:t>
            </w: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4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2411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</w:tr>
      <w:tr w:rsidR="00090808" w:rsidTr="00090808">
        <w:tc>
          <w:tcPr>
            <w:tcW w:w="4903" w:type="dxa"/>
          </w:tcPr>
          <w:p w:rsidR="00090808" w:rsidRDefault="00090808" w:rsidP="009D28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4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2411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</w:tr>
      <w:tr w:rsidR="00090808" w:rsidTr="00090808">
        <w:tc>
          <w:tcPr>
            <w:tcW w:w="4903" w:type="dxa"/>
          </w:tcPr>
          <w:p w:rsidR="00090808" w:rsidRDefault="00090808" w:rsidP="009D28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18</w:t>
            </w: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4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2411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</w:tr>
      <w:tr w:rsidR="00090808" w:rsidTr="00090808">
        <w:tc>
          <w:tcPr>
            <w:tcW w:w="4903" w:type="dxa"/>
          </w:tcPr>
          <w:p w:rsidR="00090808" w:rsidRDefault="00090808" w:rsidP="009D28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19</w:t>
            </w: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4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2411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</w:tr>
      <w:tr w:rsidR="00090808" w:rsidTr="00090808">
        <w:tc>
          <w:tcPr>
            <w:tcW w:w="4903" w:type="dxa"/>
          </w:tcPr>
          <w:p w:rsidR="00090808" w:rsidRDefault="00090808" w:rsidP="009D28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4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2411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</w:tr>
      <w:tr w:rsidR="00090808" w:rsidTr="00090808">
        <w:tc>
          <w:tcPr>
            <w:tcW w:w="4903" w:type="dxa"/>
          </w:tcPr>
          <w:p w:rsidR="00090808" w:rsidRDefault="00090808" w:rsidP="009D28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21</w:t>
            </w: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4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2411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</w:tr>
      <w:tr w:rsidR="00090808" w:rsidTr="00090808">
        <w:tc>
          <w:tcPr>
            <w:tcW w:w="4903" w:type="dxa"/>
          </w:tcPr>
          <w:p w:rsidR="00090808" w:rsidRDefault="00090808" w:rsidP="009D28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22</w:t>
            </w: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4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2411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</w:tr>
      <w:tr w:rsidR="00090808" w:rsidTr="00090808">
        <w:tc>
          <w:tcPr>
            <w:tcW w:w="4903" w:type="dxa"/>
          </w:tcPr>
          <w:p w:rsidR="00090808" w:rsidRDefault="00090808" w:rsidP="009D28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23</w:t>
            </w: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4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2411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</w:tr>
      <w:tr w:rsidR="00090808" w:rsidTr="00090808">
        <w:tc>
          <w:tcPr>
            <w:tcW w:w="4903" w:type="dxa"/>
          </w:tcPr>
          <w:p w:rsidR="00090808" w:rsidRDefault="00090808" w:rsidP="009D28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24</w:t>
            </w: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4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2411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</w:tr>
      <w:tr w:rsidR="00090808" w:rsidTr="00090808">
        <w:tc>
          <w:tcPr>
            <w:tcW w:w="4903" w:type="dxa"/>
          </w:tcPr>
          <w:p w:rsidR="00090808" w:rsidRDefault="00090808" w:rsidP="009D28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25</w:t>
            </w: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4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2411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</w:tr>
      <w:tr w:rsidR="00090808" w:rsidTr="00090808">
        <w:tc>
          <w:tcPr>
            <w:tcW w:w="4903" w:type="dxa"/>
          </w:tcPr>
          <w:p w:rsidR="00090808" w:rsidRDefault="00090808" w:rsidP="009D28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26</w:t>
            </w: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4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2411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</w:tr>
      <w:tr w:rsidR="00090808" w:rsidTr="00090808">
        <w:tc>
          <w:tcPr>
            <w:tcW w:w="4903" w:type="dxa"/>
          </w:tcPr>
          <w:p w:rsidR="00090808" w:rsidRDefault="00090808" w:rsidP="009D28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27</w:t>
            </w: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4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2411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</w:tr>
      <w:tr w:rsidR="00090808" w:rsidTr="00090808">
        <w:tc>
          <w:tcPr>
            <w:tcW w:w="4903" w:type="dxa"/>
          </w:tcPr>
          <w:p w:rsidR="00090808" w:rsidRDefault="00090808" w:rsidP="009D28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28</w:t>
            </w: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4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2411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</w:tr>
      <w:tr w:rsidR="00090808" w:rsidTr="00090808">
        <w:tc>
          <w:tcPr>
            <w:tcW w:w="4903" w:type="dxa"/>
          </w:tcPr>
          <w:p w:rsidR="00090808" w:rsidRDefault="00090808" w:rsidP="009D28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29</w:t>
            </w: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4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2411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</w:tr>
      <w:tr w:rsidR="00090808" w:rsidTr="00090808">
        <w:tc>
          <w:tcPr>
            <w:tcW w:w="4903" w:type="dxa"/>
          </w:tcPr>
          <w:p w:rsidR="00090808" w:rsidRDefault="00090808" w:rsidP="009D28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3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494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  <w:tc>
          <w:tcPr>
            <w:tcW w:w="2411" w:type="dxa"/>
          </w:tcPr>
          <w:p w:rsidR="00090808" w:rsidRDefault="00090808" w:rsidP="009D28D2">
            <w:pPr>
              <w:rPr>
                <w:lang w:val="fr-FR"/>
              </w:rPr>
            </w:pPr>
          </w:p>
        </w:tc>
      </w:tr>
    </w:tbl>
    <w:p w:rsidR="007E6567" w:rsidRDefault="002322FD">
      <w:pPr>
        <w:rPr>
          <w:sz w:val="18"/>
          <w:szCs w:val="18"/>
          <w:lang w:val="fr-FR"/>
        </w:rPr>
      </w:pPr>
      <w:r w:rsidRPr="00465DE7">
        <w:rPr>
          <w:b/>
          <w:sz w:val="18"/>
          <w:szCs w:val="18"/>
          <w:lang w:val="fr-FR"/>
        </w:rPr>
        <w:t>Finale de l’action</w:t>
      </w:r>
      <w:r w:rsidRPr="00465DE7">
        <w:rPr>
          <w:sz w:val="18"/>
          <w:szCs w:val="18"/>
          <w:lang w:val="fr-FR"/>
        </w:rPr>
        <w:t xml:space="preserve"> : passe à un joueur situé dans l’en-but (PE), </w:t>
      </w:r>
      <w:r w:rsidR="00465DE7" w:rsidRPr="00465DE7">
        <w:rPr>
          <w:sz w:val="18"/>
          <w:szCs w:val="18"/>
          <w:lang w:val="fr-FR"/>
        </w:rPr>
        <w:t>passe lorsqu’il est seul, à un joueur situé dans l’en-but (PS</w:t>
      </w:r>
      <w:r w:rsidR="00C00F30" w:rsidRPr="00465DE7">
        <w:rPr>
          <w:sz w:val="18"/>
          <w:szCs w:val="18"/>
          <w:lang w:val="fr-FR"/>
        </w:rPr>
        <w:t>), passe</w:t>
      </w:r>
      <w:r w:rsidRPr="00465DE7">
        <w:rPr>
          <w:sz w:val="18"/>
          <w:szCs w:val="18"/>
          <w:lang w:val="fr-FR"/>
        </w:rPr>
        <w:t xml:space="preserve"> qui permet de marquer (PM), ou rien</w:t>
      </w:r>
    </w:p>
    <w:p w:rsidR="00465DE7" w:rsidRPr="00465DE7" w:rsidRDefault="00465DE7">
      <w:pPr>
        <w:rPr>
          <w:sz w:val="18"/>
          <w:szCs w:val="18"/>
          <w:lang w:val="fr-FR"/>
        </w:rPr>
      </w:pPr>
    </w:p>
    <w:p w:rsidR="002322FD" w:rsidRDefault="00F67F33">
      <w:pPr>
        <w:rPr>
          <w:sz w:val="18"/>
          <w:szCs w:val="18"/>
          <w:lang w:val="fr-FR"/>
        </w:rPr>
      </w:pPr>
      <w:r w:rsidRPr="00465DE7">
        <w:rPr>
          <w:b/>
          <w:sz w:val="18"/>
          <w:szCs w:val="18"/>
          <w:lang w:val="fr-FR"/>
        </w:rPr>
        <w:t>Joueurs participant à l’action</w:t>
      </w:r>
      <w:r w:rsidRPr="00465DE7">
        <w:rPr>
          <w:sz w:val="18"/>
          <w:szCs w:val="18"/>
          <w:lang w:val="fr-FR"/>
        </w:rPr>
        <w:t> : mettre leur numéro et s</w:t>
      </w:r>
      <w:r w:rsidR="002322FD" w:rsidRPr="00465DE7">
        <w:rPr>
          <w:sz w:val="18"/>
          <w:szCs w:val="18"/>
          <w:lang w:val="fr-FR"/>
        </w:rPr>
        <w:t>i interception en défense entourer le numéro du joueur</w:t>
      </w:r>
      <w:r w:rsidRPr="00465DE7">
        <w:rPr>
          <w:sz w:val="18"/>
          <w:szCs w:val="18"/>
          <w:lang w:val="fr-FR"/>
        </w:rPr>
        <w:t xml:space="preserve"> qui a récupérer le frisbee</w:t>
      </w:r>
    </w:p>
    <w:p w:rsidR="00465DE7" w:rsidRPr="00465DE7" w:rsidRDefault="00465DE7">
      <w:pPr>
        <w:rPr>
          <w:sz w:val="18"/>
          <w:szCs w:val="18"/>
          <w:lang w:val="fr-FR"/>
        </w:rPr>
      </w:pPr>
    </w:p>
    <w:p w:rsidR="00F67F33" w:rsidRPr="00465DE7" w:rsidRDefault="00465DE7">
      <w:pPr>
        <w:rPr>
          <w:sz w:val="18"/>
          <w:szCs w:val="18"/>
          <w:lang w:val="fr-FR"/>
        </w:rPr>
      </w:pPr>
      <w:r w:rsidRPr="00465DE7">
        <w:rPr>
          <w:b/>
          <w:sz w:val="18"/>
          <w:szCs w:val="18"/>
          <w:lang w:val="fr-FR"/>
        </w:rPr>
        <w:t>Efficacité du</w:t>
      </w:r>
      <w:r w:rsidR="00F67F33" w:rsidRPr="00465DE7">
        <w:rPr>
          <w:b/>
          <w:sz w:val="18"/>
          <w:szCs w:val="18"/>
          <w:lang w:val="fr-FR"/>
        </w:rPr>
        <w:t xml:space="preserve"> jeu</w:t>
      </w:r>
      <w:r w:rsidR="00F67F33" w:rsidRPr="00465DE7">
        <w:rPr>
          <w:sz w:val="18"/>
          <w:szCs w:val="18"/>
          <w:lang w:val="fr-FR"/>
        </w:rPr>
        <w:t> :</w:t>
      </w:r>
      <w:r w:rsidRPr="00465DE7">
        <w:rPr>
          <w:sz w:val="18"/>
          <w:szCs w:val="18"/>
          <w:lang w:val="fr-FR"/>
        </w:rPr>
        <w:t xml:space="preserve"> </w:t>
      </w:r>
      <w:r w:rsidR="00F67F33" w:rsidRPr="00465DE7">
        <w:rPr>
          <w:sz w:val="18"/>
          <w:szCs w:val="18"/>
          <w:lang w:val="fr-FR"/>
        </w:rPr>
        <w:t>somme des</w:t>
      </w:r>
      <w:r w:rsidRPr="00465DE7">
        <w:rPr>
          <w:sz w:val="18"/>
          <w:szCs w:val="18"/>
          <w:lang w:val="fr-FR"/>
        </w:rPr>
        <w:t xml:space="preserve"> points du joueur / </w:t>
      </w:r>
      <w:r w:rsidR="00F67F33" w:rsidRPr="00465DE7">
        <w:rPr>
          <w:sz w:val="18"/>
          <w:szCs w:val="18"/>
          <w:lang w:val="fr-FR"/>
        </w:rPr>
        <w:t>nombre de possession de l’équipe</w:t>
      </w:r>
    </w:p>
    <w:p w:rsidR="00465DE7" w:rsidRPr="00465DE7" w:rsidRDefault="00465DE7">
      <w:pPr>
        <w:rPr>
          <w:sz w:val="18"/>
          <w:szCs w:val="18"/>
          <w:lang w:val="fr-FR"/>
        </w:rPr>
      </w:pPr>
      <w:r w:rsidRPr="00465DE7">
        <w:rPr>
          <w:sz w:val="18"/>
          <w:szCs w:val="18"/>
          <w:lang w:val="fr-FR"/>
        </w:rPr>
        <w:t>Somme des points du joueur : nombre de fois où le joueur touche le frisbee (1pt), où il intercepte (2pts).</w:t>
      </w:r>
    </w:p>
    <w:p w:rsidR="00465DE7" w:rsidRPr="00465DE7" w:rsidRDefault="00465DE7">
      <w:pPr>
        <w:rPr>
          <w:sz w:val="18"/>
          <w:szCs w:val="18"/>
          <w:lang w:val="fr-FR"/>
        </w:rPr>
      </w:pPr>
      <w:r w:rsidRPr="00465DE7">
        <w:rPr>
          <w:sz w:val="18"/>
          <w:szCs w:val="18"/>
          <w:lang w:val="fr-FR"/>
        </w:rPr>
        <w:t xml:space="preserve">Nombre de possession de l’équipe </w:t>
      </w:r>
      <w:proofErr w:type="gramStart"/>
      <w:r w:rsidRPr="00465DE7">
        <w:rPr>
          <w:sz w:val="18"/>
          <w:szCs w:val="18"/>
          <w:lang w:val="fr-FR"/>
        </w:rPr>
        <w:t>:  .</w:t>
      </w:r>
      <w:proofErr w:type="gramEnd"/>
      <w:r w:rsidRPr="00465DE7">
        <w:rPr>
          <w:sz w:val="18"/>
          <w:szCs w:val="18"/>
          <w:lang w:val="fr-FR"/>
        </w:rPr>
        <w:t xml:space="preserve"> </w:t>
      </w:r>
      <w:proofErr w:type="gramStart"/>
      <w:r w:rsidRPr="00465DE7">
        <w:rPr>
          <w:sz w:val="18"/>
          <w:szCs w:val="18"/>
          <w:lang w:val="fr-FR"/>
        </w:rPr>
        <w:t>chaînon</w:t>
      </w:r>
      <w:proofErr w:type="gramEnd"/>
      <w:r w:rsidRPr="00465DE7">
        <w:rPr>
          <w:sz w:val="18"/>
          <w:szCs w:val="18"/>
          <w:lang w:val="fr-FR"/>
        </w:rPr>
        <w:t xml:space="preserve"> offensif coefficient 1 si finale de l’action = PE</w:t>
      </w:r>
    </w:p>
    <w:p w:rsidR="00465DE7" w:rsidRPr="00465DE7" w:rsidRDefault="00465DE7">
      <w:pPr>
        <w:rPr>
          <w:sz w:val="18"/>
          <w:szCs w:val="18"/>
          <w:lang w:val="fr-FR"/>
        </w:rPr>
      </w:pPr>
      <w:r w:rsidRPr="00465DE7">
        <w:rPr>
          <w:sz w:val="18"/>
          <w:szCs w:val="18"/>
          <w:lang w:val="fr-FR"/>
        </w:rPr>
        <w:t xml:space="preserve">                                                           . </w:t>
      </w:r>
      <w:proofErr w:type="gramStart"/>
      <w:r w:rsidRPr="00465DE7">
        <w:rPr>
          <w:sz w:val="18"/>
          <w:szCs w:val="18"/>
          <w:lang w:val="fr-FR"/>
        </w:rPr>
        <w:t>chaînon</w:t>
      </w:r>
      <w:proofErr w:type="gramEnd"/>
      <w:r w:rsidRPr="00465DE7">
        <w:rPr>
          <w:sz w:val="18"/>
          <w:szCs w:val="18"/>
          <w:lang w:val="fr-FR"/>
        </w:rPr>
        <w:t xml:space="preserve"> offensif coefficient 2 si finale de l’action = PS</w:t>
      </w:r>
    </w:p>
    <w:p w:rsidR="00465DE7" w:rsidRPr="00465DE7" w:rsidRDefault="00465DE7">
      <w:pPr>
        <w:rPr>
          <w:sz w:val="18"/>
          <w:szCs w:val="18"/>
          <w:lang w:val="fr-FR"/>
        </w:rPr>
      </w:pPr>
      <w:r w:rsidRPr="00465DE7">
        <w:rPr>
          <w:sz w:val="18"/>
          <w:szCs w:val="18"/>
          <w:lang w:val="fr-FR"/>
        </w:rPr>
        <w:t xml:space="preserve">                                                           . </w:t>
      </w:r>
      <w:proofErr w:type="gramStart"/>
      <w:r w:rsidRPr="00465DE7">
        <w:rPr>
          <w:sz w:val="18"/>
          <w:szCs w:val="18"/>
          <w:lang w:val="fr-FR"/>
        </w:rPr>
        <w:t>chaînon</w:t>
      </w:r>
      <w:proofErr w:type="gramEnd"/>
      <w:r w:rsidRPr="00465DE7">
        <w:rPr>
          <w:sz w:val="18"/>
          <w:szCs w:val="18"/>
          <w:lang w:val="fr-FR"/>
        </w:rPr>
        <w:t xml:space="preserve"> offensif coefficient 3 si finale de l’action = PM</w:t>
      </w:r>
    </w:p>
    <w:p w:rsidR="00F67F33" w:rsidRPr="003314E0" w:rsidRDefault="00F67F33">
      <w:pPr>
        <w:rPr>
          <w:lang w:val="fr-FR"/>
        </w:rPr>
      </w:pPr>
    </w:p>
    <w:sectPr w:rsidR="00F67F33" w:rsidRPr="003314E0" w:rsidSect="007B4F09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7467"/>
    <w:multiLevelType w:val="hybridMultilevel"/>
    <w:tmpl w:val="F97A50CC"/>
    <w:lvl w:ilvl="0" w:tplc="7D6877B0">
      <w:numFmt w:val="bullet"/>
      <w:lvlText w:val="-"/>
      <w:lvlJc w:val="left"/>
      <w:pPr>
        <w:ind w:left="504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>
    <w:nsid w:val="408F7034"/>
    <w:multiLevelType w:val="hybridMultilevel"/>
    <w:tmpl w:val="7B888528"/>
    <w:lvl w:ilvl="0" w:tplc="1EBC677C">
      <w:start w:val="3"/>
      <w:numFmt w:val="bullet"/>
      <w:lvlText w:val="-"/>
      <w:lvlJc w:val="left"/>
      <w:pPr>
        <w:ind w:left="504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E0"/>
    <w:rsid w:val="00090808"/>
    <w:rsid w:val="00117683"/>
    <w:rsid w:val="001A028C"/>
    <w:rsid w:val="001E3C6A"/>
    <w:rsid w:val="002139C0"/>
    <w:rsid w:val="002322FD"/>
    <w:rsid w:val="00282951"/>
    <w:rsid w:val="002E4563"/>
    <w:rsid w:val="003314E0"/>
    <w:rsid w:val="00430A70"/>
    <w:rsid w:val="00465DE7"/>
    <w:rsid w:val="004B4426"/>
    <w:rsid w:val="004F43DA"/>
    <w:rsid w:val="005D1517"/>
    <w:rsid w:val="006032A2"/>
    <w:rsid w:val="006129BE"/>
    <w:rsid w:val="00674C4A"/>
    <w:rsid w:val="00741268"/>
    <w:rsid w:val="00742B1D"/>
    <w:rsid w:val="007B22CE"/>
    <w:rsid w:val="007B4F09"/>
    <w:rsid w:val="007E6567"/>
    <w:rsid w:val="008B3615"/>
    <w:rsid w:val="00A022D1"/>
    <w:rsid w:val="00A1344F"/>
    <w:rsid w:val="00AB3E5B"/>
    <w:rsid w:val="00B27B6B"/>
    <w:rsid w:val="00B40FC9"/>
    <w:rsid w:val="00C00F30"/>
    <w:rsid w:val="00D95124"/>
    <w:rsid w:val="00F3776F"/>
    <w:rsid w:val="00F45AE1"/>
    <w:rsid w:val="00F6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E0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776F"/>
    <w:pPr>
      <w:ind w:left="720"/>
      <w:contextualSpacing/>
    </w:pPr>
  </w:style>
  <w:style w:type="table" w:styleId="Grilledutableau">
    <w:name w:val="Table Grid"/>
    <w:basedOn w:val="TableauNormal"/>
    <w:uiPriority w:val="59"/>
    <w:rsid w:val="007E6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E0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776F"/>
    <w:pPr>
      <w:ind w:left="720"/>
      <w:contextualSpacing/>
    </w:pPr>
  </w:style>
  <w:style w:type="table" w:styleId="Grilledutableau">
    <w:name w:val="Table Grid"/>
    <w:basedOn w:val="TableauNormal"/>
    <w:uiPriority w:val="59"/>
    <w:rsid w:val="007E6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1029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 Dreno</dc:creator>
  <cp:lastModifiedBy>Bet Dreno</cp:lastModifiedBy>
  <cp:revision>19</cp:revision>
  <dcterms:created xsi:type="dcterms:W3CDTF">2013-07-21T08:43:00Z</dcterms:created>
  <dcterms:modified xsi:type="dcterms:W3CDTF">2013-12-19T23:28:00Z</dcterms:modified>
</cp:coreProperties>
</file>