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E1764" w14:textId="77777777" w:rsidR="00E64FE9" w:rsidRDefault="00E64FE9" w:rsidP="00A079EC">
      <w:pPr>
        <w:ind w:left="426"/>
        <w:jc w:val="center"/>
        <w:rPr>
          <w:rFonts w:ascii="Arial" w:hAnsi="Arial" w:cs="Arial"/>
          <w:b/>
          <w:sz w:val="28"/>
          <w:szCs w:val="28"/>
        </w:rPr>
      </w:pPr>
    </w:p>
    <w:p w14:paraId="03161CAE" w14:textId="42C564F0" w:rsidR="00A079EC" w:rsidRPr="00F27EEF" w:rsidRDefault="00A079EC" w:rsidP="00A079EC">
      <w:pPr>
        <w:ind w:left="426"/>
        <w:jc w:val="center"/>
        <w:rPr>
          <w:rFonts w:ascii="Arial" w:hAnsi="Arial" w:cs="Arial"/>
          <w:b/>
          <w:sz w:val="28"/>
          <w:szCs w:val="28"/>
        </w:rPr>
      </w:pPr>
      <w:r w:rsidRPr="00F27EEF">
        <w:rPr>
          <w:rFonts w:ascii="Arial" w:hAnsi="Arial" w:cs="Arial"/>
          <w:b/>
          <w:sz w:val="28"/>
          <w:szCs w:val="28"/>
        </w:rPr>
        <w:t>CHAMP D’APPRENTISSAGE n° 2 : « Adapter son déplacement à des environnements variés ou incertains »</w:t>
      </w:r>
    </w:p>
    <w:p w14:paraId="7C0E9AFE" w14:textId="2213C845" w:rsidR="00BC0201" w:rsidRPr="00F27EEF" w:rsidRDefault="004C5CB7" w:rsidP="004C5CB7">
      <w:pPr>
        <w:ind w:left="426"/>
        <w:jc w:val="center"/>
        <w:rPr>
          <w:rFonts w:ascii="Arial" w:hAnsi="Arial" w:cs="Arial"/>
          <w:b/>
          <w:sz w:val="28"/>
          <w:szCs w:val="28"/>
        </w:rPr>
      </w:pPr>
      <w:r w:rsidRPr="00F27EEF">
        <w:rPr>
          <w:rFonts w:ascii="Arial" w:hAnsi="Arial" w:cs="Arial"/>
          <w:sz w:val="28"/>
          <w:szCs w:val="28"/>
        </w:rPr>
        <w:t>Escalade, course d’orientation, sauvetage aquatique, VTT</w:t>
      </w:r>
    </w:p>
    <w:p w14:paraId="5167E7B1" w14:textId="1A305C87" w:rsidR="00BC0201" w:rsidRPr="00F27EEF" w:rsidRDefault="00BC0201" w:rsidP="00BC0201">
      <w:pPr>
        <w:ind w:left="426"/>
        <w:rPr>
          <w:rFonts w:ascii="Arial" w:hAnsi="Arial" w:cs="Arial"/>
          <w:b/>
          <w:sz w:val="28"/>
          <w:szCs w:val="28"/>
        </w:rPr>
      </w:pPr>
    </w:p>
    <w:p w14:paraId="4C5A57BF" w14:textId="77777777" w:rsidR="00BC0201" w:rsidRPr="00F27EEF" w:rsidRDefault="00BC0201" w:rsidP="00BC0201">
      <w:pPr>
        <w:ind w:left="426"/>
        <w:rPr>
          <w:rFonts w:ascii="Arial" w:hAnsi="Arial" w:cs="Arial"/>
          <w:b/>
          <w:szCs w:val="24"/>
        </w:rPr>
      </w:pPr>
    </w:p>
    <w:p w14:paraId="345146A8" w14:textId="77777777" w:rsidR="00BC0201" w:rsidRPr="00F27EEF" w:rsidRDefault="00BC0201" w:rsidP="00BC0201">
      <w:pPr>
        <w:ind w:left="1560" w:hanging="709"/>
        <w:rPr>
          <w:rFonts w:ascii="Arial" w:eastAsia="Arial" w:hAnsi="Arial" w:cs="Arial"/>
          <w:b/>
          <w:sz w:val="22"/>
          <w:szCs w:val="22"/>
        </w:rPr>
      </w:pPr>
    </w:p>
    <w:p w14:paraId="2D107685" w14:textId="77777777" w:rsidR="00BC0201" w:rsidRPr="00F27EEF" w:rsidRDefault="00BC0201" w:rsidP="00BC0201">
      <w:pPr>
        <w:ind w:left="1560" w:hanging="709"/>
        <w:rPr>
          <w:rFonts w:ascii="Arial" w:eastAsia="Arial" w:hAnsi="Arial" w:cs="Arial"/>
          <w:b/>
          <w:sz w:val="22"/>
          <w:szCs w:val="22"/>
        </w:rPr>
      </w:pPr>
      <w:r w:rsidRPr="00F27EEF">
        <w:rPr>
          <w:rFonts w:ascii="Arial" w:eastAsia="Arial" w:hAnsi="Arial" w:cs="Arial"/>
          <w:b/>
          <w:sz w:val="22"/>
          <w:szCs w:val="22"/>
        </w:rPr>
        <w:t>Principes d’évaluation</w:t>
      </w:r>
    </w:p>
    <w:p w14:paraId="6B9F9DD6" w14:textId="327E127D" w:rsidR="00BC0201" w:rsidRPr="00F27EEF" w:rsidRDefault="00BC0201" w:rsidP="00BC0201">
      <w:pPr>
        <w:pStyle w:val="Paragraphedeliste"/>
        <w:numPr>
          <w:ilvl w:val="0"/>
          <w:numId w:val="14"/>
        </w:numPr>
        <w:ind w:left="1560" w:hanging="284"/>
        <w:rPr>
          <w:rFonts w:ascii="Arial" w:eastAsia="Arial" w:hAnsi="Arial" w:cs="Arial"/>
          <w:sz w:val="22"/>
          <w:szCs w:val="22"/>
        </w:rPr>
      </w:pPr>
      <w:r w:rsidRPr="00F27EEF">
        <w:rPr>
          <w:rFonts w:ascii="Arial" w:eastAsia="Arial" w:hAnsi="Arial" w:cs="Arial"/>
          <w:sz w:val="22"/>
          <w:szCs w:val="22"/>
        </w:rPr>
        <w:t>L’</w:t>
      </w:r>
      <w:r w:rsidR="00F27EEF" w:rsidRPr="00F27EEF">
        <w:rPr>
          <w:rFonts w:ascii="Arial" w:eastAsia="Arial" w:hAnsi="Arial" w:cs="Arial"/>
          <w:sz w:val="22"/>
          <w:szCs w:val="22"/>
        </w:rPr>
        <w:t>AFL1</w:t>
      </w:r>
      <w:r w:rsidRPr="00F27EEF">
        <w:rPr>
          <w:rFonts w:ascii="Arial" w:eastAsia="Arial" w:hAnsi="Arial" w:cs="Arial"/>
          <w:sz w:val="22"/>
          <w:szCs w:val="22"/>
        </w:rPr>
        <w:t xml:space="preserve"> s’évalue le jour du CCF en croisant l</w:t>
      </w:r>
      <w:r w:rsidR="00A9528E" w:rsidRPr="00F27EEF">
        <w:rPr>
          <w:rFonts w:ascii="Arial" w:eastAsia="Arial" w:hAnsi="Arial" w:cs="Arial"/>
          <w:sz w:val="22"/>
          <w:szCs w:val="22"/>
        </w:rPr>
        <w:t>a difficulté de l’itinéraire choisi, la pertinence du choix de ce niveau de difficulté et l’efficacité du déplacement</w:t>
      </w:r>
      <w:r w:rsidR="00F27EEF" w:rsidRPr="00F27EEF">
        <w:rPr>
          <w:rFonts w:ascii="Arial" w:eastAsia="Arial" w:hAnsi="Arial" w:cs="Arial"/>
          <w:sz w:val="22"/>
          <w:szCs w:val="22"/>
        </w:rPr>
        <w:t>. par une épreuve de référence respectant le référentiel national du champ d’apprentissage</w:t>
      </w:r>
    </w:p>
    <w:p w14:paraId="65770C8E" w14:textId="36639678" w:rsidR="00BC0201" w:rsidRPr="00F27EEF" w:rsidRDefault="00BC0201" w:rsidP="00BC0201">
      <w:pPr>
        <w:pStyle w:val="Paragraphedeliste"/>
        <w:numPr>
          <w:ilvl w:val="0"/>
          <w:numId w:val="14"/>
        </w:numPr>
        <w:ind w:left="1560" w:hanging="284"/>
        <w:rPr>
          <w:rFonts w:ascii="Arial" w:eastAsia="Arial" w:hAnsi="Arial" w:cs="Arial"/>
          <w:sz w:val="22"/>
          <w:szCs w:val="22"/>
        </w:rPr>
      </w:pPr>
      <w:r w:rsidRPr="00F27EEF">
        <w:rPr>
          <w:rFonts w:ascii="Arial" w:eastAsia="Arial" w:hAnsi="Arial" w:cs="Arial"/>
          <w:sz w:val="22"/>
          <w:szCs w:val="22"/>
        </w:rPr>
        <w:t>L’</w:t>
      </w:r>
      <w:r w:rsidR="00F27EEF" w:rsidRPr="00F27EEF">
        <w:rPr>
          <w:rFonts w:ascii="Arial" w:eastAsia="Arial" w:hAnsi="Arial" w:cs="Arial"/>
          <w:sz w:val="22"/>
          <w:szCs w:val="22"/>
        </w:rPr>
        <w:t>AFL2</w:t>
      </w:r>
      <w:r w:rsidRPr="00F27EEF">
        <w:rPr>
          <w:rFonts w:ascii="Arial" w:eastAsia="Arial" w:hAnsi="Arial" w:cs="Arial"/>
          <w:sz w:val="22"/>
          <w:szCs w:val="22"/>
        </w:rPr>
        <w:t xml:space="preserve"> et l’</w:t>
      </w:r>
      <w:r w:rsidR="00F27EEF" w:rsidRPr="00F27EEF">
        <w:rPr>
          <w:rFonts w:ascii="Arial" w:eastAsia="Arial" w:hAnsi="Arial" w:cs="Arial"/>
          <w:sz w:val="22"/>
          <w:szCs w:val="22"/>
        </w:rPr>
        <w:t>AFL3</w:t>
      </w:r>
      <w:r w:rsidRPr="00F27EEF">
        <w:rPr>
          <w:rFonts w:ascii="Arial" w:eastAsia="Arial" w:hAnsi="Arial" w:cs="Arial"/>
          <w:sz w:val="22"/>
          <w:szCs w:val="22"/>
        </w:rPr>
        <w:t xml:space="preserve"> s’évaluent au fil de la séquence d’enseignement et éventuellement le jour de l’épreuve, en référence aux repères nationaux</w:t>
      </w:r>
    </w:p>
    <w:p w14:paraId="2482F97B" w14:textId="295143DD" w:rsidR="00A9528E" w:rsidRPr="00F27EEF" w:rsidRDefault="00A9528E" w:rsidP="00BC0201">
      <w:pPr>
        <w:pStyle w:val="Paragraphedeliste"/>
        <w:numPr>
          <w:ilvl w:val="0"/>
          <w:numId w:val="14"/>
        </w:numPr>
        <w:ind w:left="1560" w:hanging="284"/>
        <w:rPr>
          <w:rFonts w:ascii="Arial" w:eastAsia="Arial" w:hAnsi="Arial" w:cs="Arial"/>
          <w:sz w:val="22"/>
          <w:szCs w:val="22"/>
        </w:rPr>
      </w:pPr>
      <w:bookmarkStart w:id="0" w:name="_Hlk10453957"/>
      <w:r w:rsidRPr="00F27EEF">
        <w:rPr>
          <w:rFonts w:ascii="Arial" w:hAnsi="Arial" w:cs="Arial"/>
          <w:sz w:val="22"/>
          <w:szCs w:val="22"/>
        </w:rPr>
        <w:t>L’évaluation de l’</w:t>
      </w:r>
      <w:r w:rsidR="00F27EEF" w:rsidRPr="00F27EEF">
        <w:rPr>
          <w:rFonts w:ascii="Arial" w:hAnsi="Arial" w:cs="Arial"/>
          <w:sz w:val="22"/>
          <w:szCs w:val="22"/>
        </w:rPr>
        <w:t>AFL2</w:t>
      </w:r>
      <w:r w:rsidRPr="00F27EEF">
        <w:rPr>
          <w:rFonts w:ascii="Arial" w:hAnsi="Arial" w:cs="Arial"/>
          <w:sz w:val="22"/>
          <w:szCs w:val="22"/>
        </w:rPr>
        <w:t xml:space="preserve"> peut s’appuyer sur un carnet d’entraînement ou un outil de recueil de données</w:t>
      </w:r>
    </w:p>
    <w:bookmarkEnd w:id="0"/>
    <w:p w14:paraId="0EFED3C0" w14:textId="77777777" w:rsidR="00BC0201" w:rsidRPr="00F27EEF" w:rsidRDefault="00BC0201" w:rsidP="00BC0201">
      <w:pPr>
        <w:pStyle w:val="Paragraphedeliste"/>
        <w:numPr>
          <w:ilvl w:val="0"/>
          <w:numId w:val="14"/>
        </w:numPr>
        <w:ind w:left="1560" w:hanging="284"/>
        <w:rPr>
          <w:rFonts w:ascii="Arial" w:eastAsia="Arial" w:hAnsi="Arial" w:cs="Arial"/>
          <w:sz w:val="22"/>
          <w:szCs w:val="22"/>
        </w:rPr>
      </w:pPr>
      <w:r w:rsidRPr="00F27EEF">
        <w:rPr>
          <w:rFonts w:ascii="Arial" w:eastAsia="Arial" w:hAnsi="Arial" w:cs="Arial"/>
          <w:sz w:val="22"/>
          <w:szCs w:val="22"/>
        </w:rPr>
        <w:t>L’équipe pédagogique spécifie l’épreuve d’évaluation du CCF et les repères nationaux dans l’APSA support de l’évaluation</w:t>
      </w:r>
    </w:p>
    <w:p w14:paraId="610E1549" w14:textId="77777777" w:rsidR="00BC0201" w:rsidRPr="00F27EEF" w:rsidRDefault="00BC0201" w:rsidP="00BC0201">
      <w:pPr>
        <w:pStyle w:val="Paragraphedeliste"/>
        <w:ind w:left="1560" w:hanging="709"/>
        <w:rPr>
          <w:rFonts w:ascii="Arial" w:eastAsia="Arial" w:hAnsi="Arial" w:cs="Arial"/>
          <w:sz w:val="22"/>
          <w:szCs w:val="22"/>
        </w:rPr>
      </w:pPr>
    </w:p>
    <w:p w14:paraId="7453759F" w14:textId="77777777" w:rsidR="00BC0201" w:rsidRPr="00F27EEF" w:rsidRDefault="00BC0201" w:rsidP="00BC0201">
      <w:pPr>
        <w:ind w:left="1560" w:hanging="709"/>
        <w:rPr>
          <w:rFonts w:ascii="Arial" w:eastAsia="Arial" w:hAnsi="Arial" w:cs="Arial"/>
          <w:b/>
          <w:sz w:val="22"/>
          <w:szCs w:val="22"/>
        </w:rPr>
      </w:pPr>
      <w:r w:rsidRPr="00F27EEF">
        <w:rPr>
          <w:rFonts w:ascii="Arial" w:eastAsia="Arial" w:hAnsi="Arial" w:cs="Arial"/>
          <w:b/>
          <w:sz w:val="22"/>
          <w:szCs w:val="22"/>
        </w:rPr>
        <w:t xml:space="preserve">Barème et notation </w:t>
      </w:r>
    </w:p>
    <w:p w14:paraId="40D44860" w14:textId="53D593A5" w:rsidR="00BC0201" w:rsidRPr="00F27EEF" w:rsidRDefault="00BC0201" w:rsidP="00BC0201">
      <w:pPr>
        <w:pStyle w:val="Paragraphedeliste"/>
        <w:numPr>
          <w:ilvl w:val="0"/>
          <w:numId w:val="14"/>
        </w:numPr>
        <w:ind w:left="1560" w:hanging="284"/>
        <w:rPr>
          <w:rFonts w:ascii="Arial" w:eastAsia="Arial" w:hAnsi="Arial" w:cs="Arial"/>
          <w:sz w:val="22"/>
          <w:szCs w:val="22"/>
        </w:rPr>
      </w:pPr>
      <w:r w:rsidRPr="00F27EEF">
        <w:rPr>
          <w:rFonts w:ascii="Arial" w:eastAsia="Arial" w:hAnsi="Arial" w:cs="Arial"/>
          <w:sz w:val="22"/>
          <w:szCs w:val="22"/>
        </w:rPr>
        <w:t>L’</w:t>
      </w:r>
      <w:r w:rsidR="00F27EEF" w:rsidRPr="00F27EEF">
        <w:rPr>
          <w:rFonts w:ascii="Arial" w:eastAsia="Arial" w:hAnsi="Arial" w:cs="Arial"/>
          <w:sz w:val="22"/>
          <w:szCs w:val="22"/>
        </w:rPr>
        <w:t>AFL1</w:t>
      </w:r>
      <w:r w:rsidRPr="00F27EEF">
        <w:rPr>
          <w:rFonts w:ascii="Arial" w:eastAsia="Arial" w:hAnsi="Arial" w:cs="Arial"/>
          <w:sz w:val="22"/>
          <w:szCs w:val="22"/>
        </w:rPr>
        <w:t xml:space="preserve"> est noté sur 12 points</w:t>
      </w:r>
      <w:r w:rsidR="00CE102A" w:rsidRPr="00F27EEF">
        <w:rPr>
          <w:rFonts w:ascii="Arial" w:eastAsia="Arial" w:hAnsi="Arial" w:cs="Arial"/>
          <w:sz w:val="22"/>
          <w:szCs w:val="22"/>
        </w:rPr>
        <w:t xml:space="preserve"> (chacun des éléments est noté au moins sur 4 points)</w:t>
      </w:r>
    </w:p>
    <w:p w14:paraId="2AE96F35" w14:textId="397794B2" w:rsidR="00BC0201" w:rsidRPr="00F27EEF" w:rsidRDefault="00BC0201" w:rsidP="00BC0201">
      <w:pPr>
        <w:pStyle w:val="Paragraphedeliste"/>
        <w:numPr>
          <w:ilvl w:val="0"/>
          <w:numId w:val="14"/>
        </w:numPr>
        <w:ind w:left="1560" w:hanging="284"/>
        <w:rPr>
          <w:rFonts w:ascii="Arial" w:eastAsia="Arial" w:hAnsi="Arial" w:cs="Arial"/>
          <w:sz w:val="22"/>
          <w:szCs w:val="22"/>
        </w:rPr>
      </w:pPr>
      <w:r w:rsidRPr="00F27EEF">
        <w:rPr>
          <w:rFonts w:ascii="Arial" w:eastAsia="Arial" w:hAnsi="Arial" w:cs="Arial"/>
          <w:sz w:val="22"/>
          <w:szCs w:val="22"/>
        </w:rPr>
        <w:t xml:space="preserve">Les </w:t>
      </w:r>
      <w:r w:rsidR="00F27EEF" w:rsidRPr="00F27EEF">
        <w:rPr>
          <w:rFonts w:ascii="Arial" w:eastAsia="Arial" w:hAnsi="Arial" w:cs="Arial"/>
          <w:sz w:val="22"/>
          <w:szCs w:val="22"/>
        </w:rPr>
        <w:t>AFL2</w:t>
      </w:r>
      <w:r w:rsidRPr="00F27EEF">
        <w:rPr>
          <w:rFonts w:ascii="Arial" w:eastAsia="Arial" w:hAnsi="Arial" w:cs="Arial"/>
          <w:sz w:val="22"/>
          <w:szCs w:val="22"/>
        </w:rPr>
        <w:t xml:space="preserve"> et 3 sont notés sur 8 points. La répartition des 8 points est au choix des élèves </w:t>
      </w:r>
      <w:r w:rsidR="00A22DD6" w:rsidRPr="00F27EEF">
        <w:rPr>
          <w:rFonts w:ascii="Arial" w:eastAsia="Arial" w:hAnsi="Arial" w:cs="Arial"/>
          <w:sz w:val="22"/>
          <w:szCs w:val="22"/>
        </w:rPr>
        <w:t xml:space="preserve">avec trois possibilités de répartition : </w:t>
      </w:r>
      <w:r w:rsidR="006E4B6E" w:rsidRPr="00F27EEF">
        <w:rPr>
          <w:rFonts w:ascii="Arial" w:eastAsia="Arial" w:hAnsi="Arial" w:cs="Arial"/>
          <w:sz w:val="22"/>
          <w:szCs w:val="22"/>
        </w:rPr>
        <w:t>AFL2 = 4 pts /AFL3 = 4 pts ; AFL2 = 6 pts /AFL3 = 2 pts ; AFL2 = 2 pts /AFL3 = 6 pts</w:t>
      </w:r>
    </w:p>
    <w:p w14:paraId="585C000C" w14:textId="77777777" w:rsidR="00BC0201" w:rsidRPr="00F27EEF" w:rsidRDefault="00BC0201" w:rsidP="00BC0201">
      <w:pPr>
        <w:pStyle w:val="Paragraphedeliste"/>
        <w:ind w:left="1560" w:hanging="284"/>
        <w:rPr>
          <w:rFonts w:ascii="Arial" w:eastAsia="Arial" w:hAnsi="Arial" w:cs="Arial"/>
          <w:sz w:val="22"/>
          <w:szCs w:val="22"/>
        </w:rPr>
      </w:pPr>
    </w:p>
    <w:p w14:paraId="5C7AA440" w14:textId="77777777" w:rsidR="00BC0201" w:rsidRPr="00F27EEF" w:rsidRDefault="00BC0201" w:rsidP="00BC0201">
      <w:pPr>
        <w:ind w:left="1560" w:hanging="709"/>
        <w:rPr>
          <w:rFonts w:ascii="Arial" w:eastAsia="Arial" w:hAnsi="Arial" w:cs="Arial"/>
          <w:b/>
          <w:sz w:val="22"/>
          <w:szCs w:val="22"/>
        </w:rPr>
      </w:pPr>
      <w:r w:rsidRPr="00F27EEF">
        <w:rPr>
          <w:rFonts w:ascii="Arial" w:eastAsia="Arial" w:hAnsi="Arial" w:cs="Arial"/>
          <w:b/>
          <w:sz w:val="22"/>
          <w:szCs w:val="22"/>
        </w:rPr>
        <w:t xml:space="preserve">Choix possibles pour les élèves </w:t>
      </w:r>
    </w:p>
    <w:p w14:paraId="2733CD44" w14:textId="39FFCF23" w:rsidR="00BC0201" w:rsidRPr="00F27EEF" w:rsidRDefault="00F27EEF" w:rsidP="00BC0201">
      <w:pPr>
        <w:pStyle w:val="Paragraphedeliste"/>
        <w:numPr>
          <w:ilvl w:val="0"/>
          <w:numId w:val="14"/>
        </w:numPr>
        <w:ind w:left="1560" w:hanging="284"/>
        <w:rPr>
          <w:rFonts w:ascii="Arial" w:eastAsia="Arial" w:hAnsi="Arial" w:cs="Arial"/>
          <w:sz w:val="22"/>
          <w:szCs w:val="22"/>
        </w:rPr>
      </w:pPr>
      <w:r w:rsidRPr="00F27EEF">
        <w:rPr>
          <w:rFonts w:ascii="Arial" w:eastAsia="Arial" w:hAnsi="Arial" w:cs="Arial"/>
          <w:sz w:val="22"/>
          <w:szCs w:val="22"/>
        </w:rPr>
        <w:t>AFL1</w:t>
      </w:r>
      <w:r w:rsidR="00BC0201" w:rsidRPr="00F27EEF">
        <w:rPr>
          <w:rFonts w:ascii="Arial" w:eastAsia="Arial" w:hAnsi="Arial" w:cs="Arial"/>
          <w:sz w:val="22"/>
          <w:szCs w:val="22"/>
        </w:rPr>
        <w:t> : choix de la difficulté de l’itinéraire</w:t>
      </w:r>
      <w:r w:rsidR="0004130E" w:rsidRPr="00F27EEF">
        <w:rPr>
          <w:rFonts w:ascii="Arial" w:eastAsia="Arial" w:hAnsi="Arial" w:cs="Arial"/>
          <w:sz w:val="22"/>
          <w:szCs w:val="22"/>
        </w:rPr>
        <w:t>, éventuellement choix d’une modalité de pratique individuelle ou collective</w:t>
      </w:r>
    </w:p>
    <w:p w14:paraId="67FC078F" w14:textId="547F0693" w:rsidR="00BC0201" w:rsidRPr="00F27EEF" w:rsidRDefault="00BC0201" w:rsidP="00BC0201">
      <w:pPr>
        <w:pStyle w:val="Paragraphedeliste"/>
        <w:numPr>
          <w:ilvl w:val="0"/>
          <w:numId w:val="14"/>
        </w:numPr>
        <w:ind w:left="1560" w:hanging="284"/>
        <w:rPr>
          <w:rFonts w:ascii="Arial" w:eastAsia="Arial" w:hAnsi="Arial" w:cs="Arial"/>
          <w:sz w:val="22"/>
          <w:szCs w:val="22"/>
        </w:rPr>
      </w:pPr>
      <w:bookmarkStart w:id="1" w:name="_Hlk10453423"/>
      <w:r w:rsidRPr="00F27EEF">
        <w:rPr>
          <w:rFonts w:ascii="Arial" w:eastAsia="Arial" w:hAnsi="Arial" w:cs="Arial"/>
          <w:sz w:val="22"/>
          <w:szCs w:val="22"/>
        </w:rPr>
        <w:t>AFL2 et AFL3 : le poids relatif dans l’évaluation</w:t>
      </w:r>
    </w:p>
    <w:bookmarkEnd w:id="1"/>
    <w:p w14:paraId="7C46494E" w14:textId="64B40F77" w:rsidR="00BC0201" w:rsidRPr="00F27EEF" w:rsidRDefault="00BC0201" w:rsidP="00BC0201">
      <w:pPr>
        <w:rPr>
          <w:rFonts w:ascii="Arial" w:eastAsia="Arial" w:hAnsi="Arial" w:cs="Arial"/>
          <w:sz w:val="22"/>
          <w:szCs w:val="22"/>
        </w:rPr>
      </w:pPr>
    </w:p>
    <w:p w14:paraId="2593DB50" w14:textId="46AA604E" w:rsidR="00BC0201" w:rsidRPr="00F27EEF" w:rsidRDefault="00BC0201" w:rsidP="00BC0201">
      <w:pPr>
        <w:ind w:left="426"/>
        <w:rPr>
          <w:rFonts w:ascii="Arial" w:hAnsi="Arial" w:cs="Arial"/>
          <w:b/>
          <w:sz w:val="22"/>
          <w:szCs w:val="22"/>
        </w:rPr>
      </w:pPr>
    </w:p>
    <w:p w14:paraId="113D6EAD" w14:textId="7CCB8A42" w:rsidR="00BC0201" w:rsidRPr="00F27EEF" w:rsidRDefault="00BC0201" w:rsidP="00BC0201">
      <w:pPr>
        <w:ind w:left="426"/>
        <w:rPr>
          <w:rFonts w:ascii="Arial" w:hAnsi="Arial" w:cs="Arial"/>
          <w:b/>
          <w:sz w:val="16"/>
        </w:rPr>
      </w:pPr>
    </w:p>
    <w:p w14:paraId="2783F4A6" w14:textId="0C4D42B9" w:rsidR="00BC0201" w:rsidRPr="00F27EEF" w:rsidRDefault="00BC0201" w:rsidP="00BC0201">
      <w:pPr>
        <w:ind w:left="426"/>
        <w:rPr>
          <w:rFonts w:ascii="Arial" w:hAnsi="Arial" w:cs="Arial"/>
          <w:b/>
          <w:sz w:val="16"/>
        </w:rPr>
      </w:pPr>
    </w:p>
    <w:p w14:paraId="0B057273" w14:textId="218B2501" w:rsidR="00BC0201" w:rsidRPr="00F27EEF" w:rsidRDefault="00BC0201">
      <w:pPr>
        <w:spacing w:after="160" w:line="259" w:lineRule="auto"/>
        <w:rPr>
          <w:rFonts w:ascii="Arial" w:hAnsi="Arial" w:cs="Arial"/>
          <w:b/>
          <w:sz w:val="16"/>
        </w:rPr>
      </w:pPr>
      <w:r w:rsidRPr="00F27EEF">
        <w:rPr>
          <w:rFonts w:ascii="Arial" w:hAnsi="Arial" w:cs="Arial"/>
          <w:b/>
          <w:sz w:val="16"/>
        </w:rPr>
        <w:br w:type="page"/>
      </w:r>
      <w:bookmarkStart w:id="2" w:name="_GoBack"/>
      <w:bookmarkEnd w:id="2"/>
    </w:p>
    <w:p w14:paraId="7217613D" w14:textId="771F562F" w:rsidR="00BC0201" w:rsidRPr="00F27EEF" w:rsidRDefault="00BC0201" w:rsidP="00BC0201">
      <w:pPr>
        <w:spacing w:after="120"/>
        <w:ind w:left="425"/>
        <w:rPr>
          <w:rFonts w:ascii="Arial" w:hAnsi="Arial" w:cs="Arial"/>
          <w:b/>
          <w:sz w:val="22"/>
          <w:szCs w:val="22"/>
        </w:rPr>
      </w:pPr>
      <w:r w:rsidRPr="00F27EEF">
        <w:rPr>
          <w:rFonts w:ascii="Arial" w:hAnsi="Arial" w:cs="Arial"/>
          <w:b/>
          <w:sz w:val="22"/>
          <w:szCs w:val="22"/>
        </w:rPr>
        <w:lastRenderedPageBreak/>
        <w:t>R</w:t>
      </w:r>
      <w:r w:rsidRPr="00F27EEF">
        <w:rPr>
          <w:rFonts w:ascii="Arial" w:eastAsia="Arial" w:hAnsi="Arial" w:cs="Arial"/>
          <w:b/>
          <w:sz w:val="22"/>
          <w:szCs w:val="22"/>
        </w:rPr>
        <w:t>epères d’évaluation de l’</w:t>
      </w:r>
      <w:r w:rsidR="00F27EEF" w:rsidRPr="00F27EEF">
        <w:rPr>
          <w:rFonts w:ascii="Arial" w:eastAsia="Arial" w:hAnsi="Arial" w:cs="Arial"/>
          <w:b/>
          <w:sz w:val="22"/>
          <w:szCs w:val="22"/>
        </w:rPr>
        <w:t>AFL1</w:t>
      </w:r>
      <w:r w:rsidRPr="00F27EEF">
        <w:rPr>
          <w:rFonts w:ascii="Arial" w:eastAsia="Arial" w:hAnsi="Arial" w:cs="Arial"/>
          <w:b/>
          <w:sz w:val="22"/>
          <w:szCs w:val="22"/>
        </w:rPr>
        <w:t xml:space="preserve"> </w:t>
      </w:r>
      <w:r w:rsidRPr="00F27EEF">
        <w:rPr>
          <w:rFonts w:ascii="Arial" w:eastAsia="Arial" w:hAnsi="Arial" w:cs="Arial"/>
          <w:sz w:val="22"/>
          <w:szCs w:val="22"/>
        </w:rPr>
        <w:t>« </w:t>
      </w:r>
      <w:r w:rsidRPr="00F27EEF">
        <w:rPr>
          <w:rFonts w:ascii="Arial" w:hAnsi="Arial" w:cs="Arial"/>
          <w:sz w:val="22"/>
          <w:szCs w:val="22"/>
        </w:rPr>
        <w:t>S’engager à l’aide d’une motricité spécifique pour réaliser en sécurité et à son meilleur niveau, un itinéraire dans un contexte incertain.</w:t>
      </w:r>
      <w:r w:rsidRPr="00F27EEF">
        <w:rPr>
          <w:rFonts w:ascii="Arial" w:eastAsia="Arial" w:hAnsi="Arial" w:cs="Arial"/>
          <w:sz w:val="22"/>
          <w:szCs w:val="22"/>
        </w:rPr>
        <w:t>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3119"/>
        <w:gridCol w:w="3402"/>
        <w:gridCol w:w="3118"/>
        <w:gridCol w:w="3828"/>
      </w:tblGrid>
      <w:tr w:rsidR="00BC0201" w:rsidRPr="00F27EEF" w14:paraId="5D89F1BD" w14:textId="77777777" w:rsidTr="00FB70A9">
        <w:trPr>
          <w:trHeight w:val="144"/>
        </w:trPr>
        <w:tc>
          <w:tcPr>
            <w:tcW w:w="15730" w:type="dxa"/>
            <w:gridSpan w:val="5"/>
          </w:tcPr>
          <w:p w14:paraId="07D3A5BD" w14:textId="72BF10B2" w:rsidR="00BC0201" w:rsidRPr="00F27EEF" w:rsidRDefault="00BC0201" w:rsidP="00A079EC">
            <w:pPr>
              <w:pStyle w:val="Titre2"/>
              <w:jc w:val="center"/>
              <w:rPr>
                <w:rFonts w:ascii="Arial" w:hAnsi="Arial" w:cs="Arial"/>
                <w:sz w:val="20"/>
              </w:rPr>
            </w:pPr>
            <w:r w:rsidRPr="00F27EEF">
              <w:rPr>
                <w:rFonts w:ascii="Arial" w:hAnsi="Arial" w:cs="Arial"/>
                <w:sz w:val="20"/>
              </w:rPr>
              <w:t>Principe d’élaboration des épreuves du champ d’apprentissage</w:t>
            </w:r>
          </w:p>
        </w:tc>
      </w:tr>
      <w:tr w:rsidR="00BC0201" w:rsidRPr="00F27EEF" w14:paraId="299C9DD1" w14:textId="77777777" w:rsidTr="00E36D77">
        <w:trPr>
          <w:trHeight w:val="1685"/>
        </w:trPr>
        <w:tc>
          <w:tcPr>
            <w:tcW w:w="15730" w:type="dxa"/>
            <w:gridSpan w:val="5"/>
            <w:vAlign w:val="center"/>
          </w:tcPr>
          <w:p w14:paraId="5B54D8AF" w14:textId="086E4E87" w:rsidR="00BC0201" w:rsidRPr="00F27EEF" w:rsidRDefault="00BC0201" w:rsidP="00A43F8A">
            <w:pPr>
              <w:rPr>
                <w:rFonts w:ascii="Arial" w:hAnsi="Arial" w:cs="Arial"/>
                <w:sz w:val="20"/>
              </w:rPr>
            </w:pPr>
            <w:r w:rsidRPr="00F27EEF">
              <w:rPr>
                <w:rFonts w:ascii="Arial" w:hAnsi="Arial" w:cs="Arial"/>
                <w:sz w:val="20"/>
              </w:rPr>
              <w:t>- L’épreuve engage le candidat à choisir et réaliser un itinéraire adapté à son niveau, à partir de la lecture et de l’analyse des caractéristiques du milieu et de ses propres ressources. Elle offre différents choix possibles de niveau de difficulté ou de complexité de l’itinéraire (par exemple, cotation des voies en escalade, cotation des balises en course d’orientation, difficulté variable du parcours en sauvetage aquatique) et se déroule dans le cadre d’une durée ou de distances définies, suffisantes pour permettre à l’élève de révéler par sa conduite les compétences acquises (1)</w:t>
            </w:r>
          </w:p>
          <w:p w14:paraId="610994B4" w14:textId="1AA4E818" w:rsidR="00BC0201" w:rsidRPr="00F27EEF" w:rsidRDefault="00BC0201" w:rsidP="002735D8">
            <w:pPr>
              <w:rPr>
                <w:rFonts w:ascii="Arial" w:hAnsi="Arial" w:cs="Arial"/>
                <w:sz w:val="20"/>
              </w:rPr>
            </w:pPr>
            <w:r w:rsidRPr="00F27EEF">
              <w:rPr>
                <w:rFonts w:ascii="Arial" w:hAnsi="Arial" w:cs="Arial"/>
                <w:sz w:val="20"/>
              </w:rPr>
              <w:t>- L’épreuve présente des éléments variés d’incertitude (2), en milieu plus ou moins connu, qui nécessitent de mener le jour de l’évaluation, seul ou à plusieurs, une analyse sur la pertinence du choix d’itinéraire.</w:t>
            </w:r>
          </w:p>
          <w:p w14:paraId="479AA325" w14:textId="1EA54CDB" w:rsidR="00BC0201" w:rsidRPr="00F27EEF" w:rsidRDefault="00BC0201" w:rsidP="002735D8">
            <w:pPr>
              <w:rPr>
                <w:rFonts w:ascii="Arial" w:hAnsi="Arial" w:cs="Arial"/>
                <w:sz w:val="20"/>
              </w:rPr>
            </w:pPr>
            <w:r w:rsidRPr="00F27EEF">
              <w:rPr>
                <w:rFonts w:ascii="Arial" w:hAnsi="Arial" w:cs="Arial"/>
                <w:sz w:val="20"/>
              </w:rPr>
              <w:t xml:space="preserve">- Elle intègre impérativement les éléments et conditions nécessaires à un engagement sécurisé dans la pratique. </w:t>
            </w:r>
          </w:p>
          <w:p w14:paraId="12718F8C" w14:textId="042646F2" w:rsidR="00BC0201" w:rsidRPr="00F27EEF" w:rsidRDefault="00BC0201" w:rsidP="00CF1EF6">
            <w:pPr>
              <w:rPr>
                <w:rFonts w:ascii="Arial" w:hAnsi="Arial" w:cs="Arial"/>
                <w:sz w:val="20"/>
              </w:rPr>
            </w:pPr>
            <w:r w:rsidRPr="00F27EEF">
              <w:rPr>
                <w:rFonts w:ascii="Arial" w:hAnsi="Arial" w:cs="Arial"/>
                <w:sz w:val="20"/>
              </w:rPr>
              <w:t>- L’épreuve prévoit et défini des formes d’aide (3) nécessaires à l’expression des compétences des élèves, leur permettant de s’engager et de réguler si nécessaire leur projet d’itinéraire. Lorsque des modalités collectives et individuelles d’épreuves sont proposées, l’élève choisit celle dans laquelle il souhaite passer son épreuve (la notation reste quant à elle posée de manière individuelle). L’évaluation tient compte des différences filles-garçons.-</w:t>
            </w:r>
          </w:p>
        </w:tc>
      </w:tr>
      <w:tr w:rsidR="003D5F0C" w:rsidRPr="00F27EEF" w14:paraId="6B26D8E6" w14:textId="77777777" w:rsidTr="00D5025C">
        <w:trPr>
          <w:cantSplit/>
          <w:trHeight w:val="312"/>
        </w:trPr>
        <w:tc>
          <w:tcPr>
            <w:tcW w:w="2263" w:type="dxa"/>
            <w:vMerge w:val="restart"/>
            <w:vAlign w:val="center"/>
          </w:tcPr>
          <w:p w14:paraId="785F17FD" w14:textId="76332BFD" w:rsidR="003D5F0C" w:rsidRPr="00F27EEF" w:rsidRDefault="004C5CB7" w:rsidP="004F47F0">
            <w:pPr>
              <w:pStyle w:val="Titre2"/>
              <w:jc w:val="center"/>
              <w:rPr>
                <w:rFonts w:ascii="Arial" w:hAnsi="Arial" w:cs="Arial"/>
                <w:b w:val="0"/>
                <w:sz w:val="20"/>
              </w:rPr>
            </w:pPr>
            <w:r w:rsidRPr="00F27EEF">
              <w:rPr>
                <w:rFonts w:ascii="Arial" w:hAnsi="Arial" w:cs="Arial"/>
                <w:b w:val="0"/>
                <w:sz w:val="20"/>
              </w:rPr>
              <w:t>Éléments</w:t>
            </w:r>
            <w:r w:rsidR="003D5F0C" w:rsidRPr="00F27EEF">
              <w:rPr>
                <w:rFonts w:ascii="Arial" w:hAnsi="Arial" w:cs="Arial"/>
                <w:b w:val="0"/>
                <w:sz w:val="20"/>
              </w:rPr>
              <w:t xml:space="preserve"> à évaluer</w:t>
            </w:r>
          </w:p>
        </w:tc>
        <w:tc>
          <w:tcPr>
            <w:tcW w:w="13467" w:type="dxa"/>
            <w:gridSpan w:val="4"/>
            <w:vAlign w:val="center"/>
          </w:tcPr>
          <w:p w14:paraId="73284689" w14:textId="77777777" w:rsidR="003D5F0C" w:rsidRPr="00F27EEF" w:rsidRDefault="003D5F0C" w:rsidP="004F47F0">
            <w:pPr>
              <w:jc w:val="center"/>
              <w:rPr>
                <w:rFonts w:ascii="Arial" w:hAnsi="Arial" w:cs="Arial"/>
                <w:sz w:val="20"/>
              </w:rPr>
            </w:pPr>
            <w:r w:rsidRPr="00F27EEF">
              <w:rPr>
                <w:rFonts w:ascii="Arial" w:hAnsi="Arial" w:cs="Arial"/>
                <w:sz w:val="20"/>
              </w:rPr>
              <w:t>Repères d’évaluation</w:t>
            </w:r>
          </w:p>
        </w:tc>
      </w:tr>
      <w:tr w:rsidR="003D5F0C" w:rsidRPr="00F27EEF" w14:paraId="20F90FB1" w14:textId="77777777" w:rsidTr="005C486C">
        <w:trPr>
          <w:cantSplit/>
          <w:trHeight w:val="312"/>
        </w:trPr>
        <w:tc>
          <w:tcPr>
            <w:tcW w:w="2263" w:type="dxa"/>
            <w:vMerge/>
            <w:vAlign w:val="center"/>
          </w:tcPr>
          <w:p w14:paraId="4C5BD562" w14:textId="77777777" w:rsidR="003D5F0C" w:rsidRPr="00F27EEF" w:rsidRDefault="003D5F0C" w:rsidP="004F47F0">
            <w:pPr>
              <w:pStyle w:val="Titre2"/>
              <w:jc w:val="center"/>
              <w:rPr>
                <w:rFonts w:ascii="Arial" w:hAnsi="Arial" w:cs="Arial"/>
                <w:b w:val="0"/>
                <w:sz w:val="20"/>
              </w:rPr>
            </w:pPr>
          </w:p>
        </w:tc>
        <w:tc>
          <w:tcPr>
            <w:tcW w:w="3119" w:type="dxa"/>
            <w:vAlign w:val="center"/>
          </w:tcPr>
          <w:p w14:paraId="7A15E4BE" w14:textId="796BD071" w:rsidR="003D5F0C" w:rsidRPr="00F27EEF" w:rsidRDefault="003D5F0C" w:rsidP="004F47F0">
            <w:pPr>
              <w:jc w:val="center"/>
              <w:rPr>
                <w:rFonts w:ascii="Arial" w:hAnsi="Arial" w:cs="Arial"/>
                <w:sz w:val="20"/>
              </w:rPr>
            </w:pPr>
            <w:r w:rsidRPr="00F27EEF">
              <w:rPr>
                <w:rFonts w:ascii="Arial" w:hAnsi="Arial" w:cs="Arial"/>
                <w:sz w:val="20"/>
              </w:rPr>
              <w:t>Degré 1</w:t>
            </w:r>
          </w:p>
        </w:tc>
        <w:tc>
          <w:tcPr>
            <w:tcW w:w="3402" w:type="dxa"/>
            <w:vAlign w:val="center"/>
          </w:tcPr>
          <w:p w14:paraId="34F54C8D" w14:textId="382886AC" w:rsidR="003D5F0C" w:rsidRPr="00F27EEF" w:rsidRDefault="003D5F0C" w:rsidP="004F47F0">
            <w:pPr>
              <w:jc w:val="center"/>
              <w:rPr>
                <w:rFonts w:ascii="Arial" w:hAnsi="Arial" w:cs="Arial"/>
                <w:sz w:val="20"/>
              </w:rPr>
            </w:pPr>
            <w:r w:rsidRPr="00F27EEF">
              <w:rPr>
                <w:rFonts w:ascii="Arial" w:hAnsi="Arial" w:cs="Arial"/>
                <w:sz w:val="20"/>
              </w:rPr>
              <w:t>Degré 2</w:t>
            </w:r>
          </w:p>
        </w:tc>
        <w:tc>
          <w:tcPr>
            <w:tcW w:w="3118" w:type="dxa"/>
            <w:vAlign w:val="center"/>
          </w:tcPr>
          <w:p w14:paraId="41869D0E" w14:textId="05C345A3" w:rsidR="003D5F0C" w:rsidRPr="00F27EEF" w:rsidRDefault="003D5F0C" w:rsidP="004F47F0">
            <w:pPr>
              <w:jc w:val="center"/>
              <w:rPr>
                <w:rFonts w:ascii="Arial" w:hAnsi="Arial" w:cs="Arial"/>
                <w:sz w:val="20"/>
              </w:rPr>
            </w:pPr>
            <w:r w:rsidRPr="00F27EEF">
              <w:rPr>
                <w:rFonts w:ascii="Arial" w:hAnsi="Arial" w:cs="Arial"/>
                <w:sz w:val="20"/>
              </w:rPr>
              <w:t>Degré 3</w:t>
            </w:r>
          </w:p>
        </w:tc>
        <w:tc>
          <w:tcPr>
            <w:tcW w:w="3828" w:type="dxa"/>
            <w:vAlign w:val="center"/>
          </w:tcPr>
          <w:p w14:paraId="64440823" w14:textId="2F5326D4" w:rsidR="003D5F0C" w:rsidRPr="00F27EEF" w:rsidRDefault="003D5F0C" w:rsidP="004F47F0">
            <w:pPr>
              <w:jc w:val="center"/>
              <w:rPr>
                <w:rFonts w:ascii="Arial" w:hAnsi="Arial" w:cs="Arial"/>
                <w:sz w:val="20"/>
              </w:rPr>
            </w:pPr>
            <w:r w:rsidRPr="00F27EEF">
              <w:rPr>
                <w:rFonts w:ascii="Arial" w:hAnsi="Arial" w:cs="Arial"/>
                <w:sz w:val="20"/>
              </w:rPr>
              <w:t>Degré 4</w:t>
            </w:r>
          </w:p>
        </w:tc>
      </w:tr>
      <w:tr w:rsidR="003D5F0C" w:rsidRPr="00F27EEF" w14:paraId="4F556468" w14:textId="77777777" w:rsidTr="005C486C">
        <w:trPr>
          <w:trHeight w:val="1975"/>
        </w:trPr>
        <w:tc>
          <w:tcPr>
            <w:tcW w:w="2263" w:type="dxa"/>
            <w:vAlign w:val="center"/>
          </w:tcPr>
          <w:p w14:paraId="24E77D86" w14:textId="23E731AD" w:rsidR="00A44D70" w:rsidRPr="00F27EEF" w:rsidRDefault="00A44D70" w:rsidP="00927165">
            <w:pPr>
              <w:jc w:val="center"/>
              <w:rPr>
                <w:rFonts w:ascii="Arial" w:hAnsi="Arial" w:cs="Arial"/>
                <w:sz w:val="20"/>
              </w:rPr>
            </w:pPr>
            <w:r w:rsidRPr="00F27EEF">
              <w:rPr>
                <w:rFonts w:ascii="Arial" w:hAnsi="Arial" w:cs="Arial"/>
                <w:sz w:val="20"/>
              </w:rPr>
              <w:t>Lire et analyser les caractéristiques des éléments</w:t>
            </w:r>
            <w:r w:rsidR="00D73919" w:rsidRPr="00F27EEF">
              <w:rPr>
                <w:rFonts w:ascii="Arial" w:hAnsi="Arial" w:cs="Arial"/>
                <w:sz w:val="20"/>
              </w:rPr>
              <w:t xml:space="preserve"> </w:t>
            </w:r>
            <w:r w:rsidRPr="00F27EEF">
              <w:rPr>
                <w:rFonts w:ascii="Arial" w:hAnsi="Arial" w:cs="Arial"/>
                <w:sz w:val="20"/>
              </w:rPr>
              <w:t xml:space="preserve">du milieu </w:t>
            </w:r>
            <w:r w:rsidR="008C362D" w:rsidRPr="00F27EEF">
              <w:rPr>
                <w:rFonts w:ascii="Arial" w:hAnsi="Arial" w:cs="Arial"/>
                <w:sz w:val="20"/>
              </w:rPr>
              <w:t>pour ch</w:t>
            </w:r>
            <w:r w:rsidRPr="00F27EEF">
              <w:rPr>
                <w:rFonts w:ascii="Arial" w:hAnsi="Arial" w:cs="Arial"/>
                <w:sz w:val="20"/>
              </w:rPr>
              <w:t>oisir</w:t>
            </w:r>
            <w:r w:rsidR="002707BA" w:rsidRPr="00F27EEF">
              <w:rPr>
                <w:rFonts w:ascii="Arial" w:hAnsi="Arial" w:cs="Arial"/>
                <w:sz w:val="20"/>
              </w:rPr>
              <w:t xml:space="preserve"> et conduire</w:t>
            </w:r>
            <w:r w:rsidRPr="00F27EEF">
              <w:rPr>
                <w:rFonts w:ascii="Arial" w:hAnsi="Arial" w:cs="Arial"/>
                <w:sz w:val="20"/>
              </w:rPr>
              <w:t xml:space="preserve"> son itinéraire</w:t>
            </w:r>
          </w:p>
          <w:p w14:paraId="671DB17B" w14:textId="77777777" w:rsidR="00EA28DA" w:rsidRPr="00F27EEF" w:rsidRDefault="00EA28DA" w:rsidP="00A079EC">
            <w:pPr>
              <w:jc w:val="center"/>
              <w:rPr>
                <w:rFonts w:ascii="Arial" w:hAnsi="Arial" w:cs="Arial"/>
                <w:b/>
                <w:sz w:val="20"/>
              </w:rPr>
            </w:pPr>
          </w:p>
        </w:tc>
        <w:tc>
          <w:tcPr>
            <w:tcW w:w="3119" w:type="dxa"/>
            <w:vAlign w:val="center"/>
          </w:tcPr>
          <w:p w14:paraId="0EFC5B62" w14:textId="2E833EEE" w:rsidR="00A44D70" w:rsidRPr="00F27EEF" w:rsidRDefault="00A44D70" w:rsidP="00A079EC">
            <w:pPr>
              <w:spacing w:before="60"/>
              <w:jc w:val="center"/>
              <w:rPr>
                <w:rFonts w:ascii="Arial" w:hAnsi="Arial" w:cs="Arial"/>
                <w:sz w:val="20"/>
              </w:rPr>
            </w:pPr>
            <w:r w:rsidRPr="00F27EEF">
              <w:rPr>
                <w:rFonts w:ascii="Arial" w:hAnsi="Arial" w:cs="Arial"/>
                <w:sz w:val="20"/>
              </w:rPr>
              <w:t>Absence de lecture des caractéristiques du milieu</w:t>
            </w:r>
            <w:r w:rsidR="00934937" w:rsidRPr="00F27EEF">
              <w:rPr>
                <w:rFonts w:ascii="Arial" w:hAnsi="Arial" w:cs="Arial"/>
                <w:sz w:val="20"/>
              </w:rPr>
              <w:t>,</w:t>
            </w:r>
            <w:r w:rsidR="00D73919" w:rsidRPr="00F27EEF">
              <w:rPr>
                <w:rFonts w:ascii="Arial" w:hAnsi="Arial" w:cs="Arial"/>
                <w:sz w:val="20"/>
              </w:rPr>
              <w:t xml:space="preserve"> qui </w:t>
            </w:r>
            <w:r w:rsidR="005C486C" w:rsidRPr="00F27EEF">
              <w:rPr>
                <w:rFonts w:ascii="Arial" w:hAnsi="Arial" w:cs="Arial"/>
                <w:sz w:val="20"/>
              </w:rPr>
              <w:t xml:space="preserve">conduit à </w:t>
            </w:r>
            <w:r w:rsidR="008F148E" w:rsidRPr="00F27EEF">
              <w:rPr>
                <w:rFonts w:ascii="Arial" w:hAnsi="Arial" w:cs="Arial"/>
                <w:sz w:val="20"/>
              </w:rPr>
              <w:t>un manque de planification ou d’anticipation</w:t>
            </w:r>
          </w:p>
          <w:p w14:paraId="02F63653" w14:textId="18EE68E5" w:rsidR="00F2166E" w:rsidRPr="00F27EEF" w:rsidRDefault="00A44D70" w:rsidP="00A079EC">
            <w:pPr>
              <w:spacing w:before="60"/>
              <w:jc w:val="center"/>
              <w:rPr>
                <w:rFonts w:ascii="Arial" w:hAnsi="Arial" w:cs="Arial"/>
                <w:sz w:val="20"/>
              </w:rPr>
            </w:pPr>
            <w:r w:rsidRPr="00F27EEF">
              <w:rPr>
                <w:rFonts w:ascii="Arial" w:hAnsi="Arial" w:cs="Arial"/>
                <w:sz w:val="20"/>
              </w:rPr>
              <w:t xml:space="preserve">Choix </w:t>
            </w:r>
            <w:r w:rsidR="005C486C" w:rsidRPr="00F27EEF">
              <w:rPr>
                <w:rFonts w:ascii="Arial" w:hAnsi="Arial" w:cs="Arial"/>
                <w:sz w:val="20"/>
              </w:rPr>
              <w:t>aléatoire sans prise en compte de ses ressources</w:t>
            </w:r>
            <w:r w:rsidR="00D73919" w:rsidRPr="00F27EEF">
              <w:rPr>
                <w:rFonts w:ascii="Arial" w:hAnsi="Arial" w:cs="Arial"/>
                <w:sz w:val="20"/>
              </w:rPr>
              <w:t xml:space="preserve"> </w:t>
            </w:r>
          </w:p>
          <w:p w14:paraId="18C85DA9" w14:textId="414798D6" w:rsidR="00551BEA" w:rsidRPr="00F27EEF" w:rsidRDefault="00F2166E" w:rsidP="00BC0201">
            <w:pPr>
              <w:spacing w:before="60"/>
              <w:jc w:val="center"/>
              <w:rPr>
                <w:rFonts w:ascii="Arial" w:hAnsi="Arial" w:cs="Arial"/>
                <w:sz w:val="20"/>
              </w:rPr>
            </w:pPr>
            <w:r w:rsidRPr="00F27EEF">
              <w:rPr>
                <w:rFonts w:ascii="Arial" w:hAnsi="Arial" w:cs="Arial"/>
                <w:sz w:val="20"/>
              </w:rPr>
              <w:t>A</w:t>
            </w:r>
            <w:r w:rsidR="00D73919" w:rsidRPr="00F27EEF">
              <w:rPr>
                <w:rFonts w:ascii="Arial" w:hAnsi="Arial" w:cs="Arial"/>
                <w:sz w:val="20"/>
              </w:rPr>
              <w:t>bandon ou dépassement</w:t>
            </w:r>
            <w:r w:rsidR="00CE6BCD" w:rsidRPr="00F27EEF">
              <w:rPr>
                <w:rFonts w:ascii="Arial" w:hAnsi="Arial" w:cs="Arial"/>
                <w:sz w:val="20"/>
              </w:rPr>
              <w:t xml:space="preserve"> </w:t>
            </w:r>
            <w:r w:rsidR="00D5025C" w:rsidRPr="00F27EEF">
              <w:rPr>
                <w:rFonts w:ascii="Arial" w:hAnsi="Arial" w:cs="Arial"/>
                <w:sz w:val="20"/>
              </w:rPr>
              <w:t xml:space="preserve">important </w:t>
            </w:r>
            <w:r w:rsidR="00D73919" w:rsidRPr="00F27EEF">
              <w:rPr>
                <w:rFonts w:ascii="Arial" w:hAnsi="Arial" w:cs="Arial"/>
                <w:sz w:val="20"/>
              </w:rPr>
              <w:t>du temps imparti pour l’épreuve</w:t>
            </w:r>
          </w:p>
        </w:tc>
        <w:tc>
          <w:tcPr>
            <w:tcW w:w="3402" w:type="dxa"/>
            <w:vAlign w:val="center"/>
          </w:tcPr>
          <w:p w14:paraId="63F8D75E" w14:textId="3CA2D554" w:rsidR="00857D72" w:rsidRPr="00F27EEF" w:rsidRDefault="00857D72" w:rsidP="00A079EC">
            <w:pPr>
              <w:spacing w:before="60"/>
              <w:jc w:val="center"/>
              <w:rPr>
                <w:rFonts w:ascii="Arial" w:hAnsi="Arial" w:cs="Arial"/>
                <w:sz w:val="20"/>
              </w:rPr>
            </w:pPr>
            <w:r w:rsidRPr="00F27EEF">
              <w:rPr>
                <w:rFonts w:ascii="Arial" w:hAnsi="Arial" w:cs="Arial"/>
                <w:sz w:val="20"/>
              </w:rPr>
              <w:t xml:space="preserve">Lecture </w:t>
            </w:r>
            <w:r w:rsidR="008F148E" w:rsidRPr="00F27EEF">
              <w:rPr>
                <w:rFonts w:ascii="Arial" w:hAnsi="Arial" w:cs="Arial"/>
                <w:sz w:val="20"/>
              </w:rPr>
              <w:t xml:space="preserve">et analyse </w:t>
            </w:r>
            <w:r w:rsidR="00101EDB" w:rsidRPr="00F27EEF">
              <w:rPr>
                <w:rFonts w:ascii="Arial" w:hAnsi="Arial" w:cs="Arial"/>
                <w:sz w:val="20"/>
              </w:rPr>
              <w:t>partielle des</w:t>
            </w:r>
            <w:r w:rsidRPr="00F27EEF">
              <w:rPr>
                <w:rFonts w:ascii="Arial" w:hAnsi="Arial" w:cs="Arial"/>
                <w:sz w:val="20"/>
              </w:rPr>
              <w:t xml:space="preserve"> éléments du milieu</w:t>
            </w:r>
          </w:p>
          <w:p w14:paraId="4C00BEC5" w14:textId="75943E70" w:rsidR="00927165" w:rsidRPr="00F27EEF" w:rsidRDefault="00F60806" w:rsidP="00A079EC">
            <w:pPr>
              <w:spacing w:before="60"/>
              <w:jc w:val="center"/>
              <w:rPr>
                <w:rFonts w:ascii="Arial" w:hAnsi="Arial" w:cs="Arial"/>
                <w:sz w:val="20"/>
              </w:rPr>
            </w:pPr>
            <w:r w:rsidRPr="00F27EEF">
              <w:rPr>
                <w:rFonts w:ascii="Arial" w:hAnsi="Arial" w:cs="Arial"/>
                <w:sz w:val="20"/>
              </w:rPr>
              <w:t>Choix d’</w:t>
            </w:r>
            <w:r w:rsidR="00857D72" w:rsidRPr="00F27EEF">
              <w:rPr>
                <w:rFonts w:ascii="Arial" w:hAnsi="Arial" w:cs="Arial"/>
                <w:sz w:val="20"/>
              </w:rPr>
              <w:t>un itinéraire peu approprié à s</w:t>
            </w:r>
            <w:r w:rsidR="00927165" w:rsidRPr="00F27EEF">
              <w:rPr>
                <w:rFonts w:ascii="Arial" w:hAnsi="Arial" w:cs="Arial"/>
                <w:sz w:val="20"/>
              </w:rPr>
              <w:t>es</w:t>
            </w:r>
            <w:r w:rsidR="00857D72" w:rsidRPr="00F27EEF">
              <w:rPr>
                <w:rFonts w:ascii="Arial" w:hAnsi="Arial" w:cs="Arial"/>
                <w:sz w:val="20"/>
              </w:rPr>
              <w:t xml:space="preserve"> ressources</w:t>
            </w:r>
          </w:p>
          <w:p w14:paraId="1DCD4586" w14:textId="3D46F1F6" w:rsidR="00F2166E" w:rsidRPr="00F27EEF" w:rsidRDefault="0087108E" w:rsidP="00A079EC">
            <w:pPr>
              <w:spacing w:before="60"/>
              <w:jc w:val="center"/>
              <w:rPr>
                <w:rFonts w:ascii="Arial" w:hAnsi="Arial" w:cs="Arial"/>
                <w:sz w:val="20"/>
              </w:rPr>
            </w:pPr>
            <w:r w:rsidRPr="00F27EEF">
              <w:rPr>
                <w:rFonts w:ascii="Arial" w:hAnsi="Arial" w:cs="Arial"/>
                <w:sz w:val="20"/>
              </w:rPr>
              <w:t>Itinéraire conduit difficilement à son terme</w:t>
            </w:r>
          </w:p>
          <w:p w14:paraId="0FB0C8FD" w14:textId="532C4898" w:rsidR="002707BA" w:rsidRPr="00F27EEF" w:rsidRDefault="00F2166E" w:rsidP="00A079EC">
            <w:pPr>
              <w:spacing w:before="60"/>
              <w:jc w:val="center"/>
              <w:rPr>
                <w:rFonts w:ascii="Arial" w:hAnsi="Arial" w:cs="Arial"/>
                <w:sz w:val="20"/>
              </w:rPr>
            </w:pPr>
            <w:r w:rsidRPr="00F27EEF">
              <w:rPr>
                <w:rFonts w:ascii="Arial" w:hAnsi="Arial" w:cs="Arial"/>
                <w:sz w:val="20"/>
              </w:rPr>
              <w:t>R</w:t>
            </w:r>
            <w:r w:rsidR="00D73919" w:rsidRPr="00F27EEF">
              <w:rPr>
                <w:rFonts w:ascii="Arial" w:hAnsi="Arial" w:cs="Arial"/>
                <w:sz w:val="20"/>
              </w:rPr>
              <w:t>égulations</w:t>
            </w:r>
            <w:r w:rsidR="00864098" w:rsidRPr="00F27EEF">
              <w:rPr>
                <w:rFonts w:ascii="Arial" w:hAnsi="Arial" w:cs="Arial"/>
                <w:sz w:val="20"/>
              </w:rPr>
              <w:t xml:space="preserve"> </w:t>
            </w:r>
            <w:r w:rsidR="00927165" w:rsidRPr="00F27EEF">
              <w:rPr>
                <w:rFonts w:ascii="Arial" w:hAnsi="Arial" w:cs="Arial"/>
                <w:sz w:val="20"/>
              </w:rPr>
              <w:t xml:space="preserve">nécessaires </w:t>
            </w:r>
            <w:r w:rsidR="00F60806" w:rsidRPr="00F27EEF">
              <w:rPr>
                <w:rFonts w:ascii="Arial" w:hAnsi="Arial" w:cs="Arial"/>
                <w:sz w:val="20"/>
              </w:rPr>
              <w:t>pour</w:t>
            </w:r>
            <w:r w:rsidR="00D73919" w:rsidRPr="00F27EEF">
              <w:rPr>
                <w:rFonts w:ascii="Arial" w:hAnsi="Arial" w:cs="Arial"/>
                <w:sz w:val="20"/>
              </w:rPr>
              <w:t xml:space="preserve"> </w:t>
            </w:r>
            <w:r w:rsidR="00777D9A" w:rsidRPr="00F27EEF">
              <w:rPr>
                <w:rFonts w:ascii="Arial" w:hAnsi="Arial" w:cs="Arial"/>
                <w:sz w:val="20"/>
              </w:rPr>
              <w:t xml:space="preserve">terminer </w:t>
            </w:r>
            <w:r w:rsidR="00F60806" w:rsidRPr="00F27EEF">
              <w:rPr>
                <w:rFonts w:ascii="Arial" w:hAnsi="Arial" w:cs="Arial"/>
                <w:sz w:val="20"/>
              </w:rPr>
              <w:t>l’</w:t>
            </w:r>
            <w:r w:rsidR="00777D9A" w:rsidRPr="00F27EEF">
              <w:rPr>
                <w:rFonts w:ascii="Arial" w:hAnsi="Arial" w:cs="Arial"/>
                <w:sz w:val="20"/>
              </w:rPr>
              <w:t>épreuve</w:t>
            </w:r>
            <w:r w:rsidR="00D73919" w:rsidRPr="00F27EEF">
              <w:rPr>
                <w:rFonts w:ascii="Arial" w:hAnsi="Arial" w:cs="Arial"/>
                <w:sz w:val="20"/>
              </w:rPr>
              <w:t xml:space="preserve"> dans les temps</w:t>
            </w:r>
          </w:p>
          <w:p w14:paraId="042D4633" w14:textId="7E388EFA" w:rsidR="007D5A9C" w:rsidRPr="00F27EEF" w:rsidRDefault="007D5A9C" w:rsidP="00CF1EF6">
            <w:pPr>
              <w:spacing w:before="60"/>
              <w:jc w:val="center"/>
              <w:rPr>
                <w:rFonts w:ascii="Arial" w:hAnsi="Arial" w:cs="Arial"/>
                <w:sz w:val="20"/>
              </w:rPr>
            </w:pPr>
          </w:p>
        </w:tc>
        <w:tc>
          <w:tcPr>
            <w:tcW w:w="3118" w:type="dxa"/>
            <w:vAlign w:val="center"/>
          </w:tcPr>
          <w:p w14:paraId="62C99C68" w14:textId="77777777" w:rsidR="00857D72" w:rsidRPr="00F27EEF" w:rsidRDefault="008F148E" w:rsidP="00A079EC">
            <w:pPr>
              <w:pStyle w:val="Corpsdetexte"/>
              <w:spacing w:before="60" w:after="0"/>
              <w:jc w:val="center"/>
              <w:rPr>
                <w:rFonts w:cs="Arial"/>
                <w:color w:val="auto"/>
              </w:rPr>
            </w:pPr>
            <w:r w:rsidRPr="00F27EEF">
              <w:rPr>
                <w:rFonts w:cs="Arial"/>
                <w:color w:val="auto"/>
              </w:rPr>
              <w:t>Lecture</w:t>
            </w:r>
            <w:r w:rsidR="00857D72" w:rsidRPr="00F27EEF">
              <w:rPr>
                <w:rFonts w:cs="Arial"/>
                <w:color w:val="auto"/>
              </w:rPr>
              <w:t xml:space="preserve"> </w:t>
            </w:r>
            <w:r w:rsidR="00C119AA" w:rsidRPr="00F27EEF">
              <w:rPr>
                <w:rFonts w:cs="Arial"/>
                <w:color w:val="auto"/>
              </w:rPr>
              <w:t xml:space="preserve">et analyse </w:t>
            </w:r>
            <w:r w:rsidR="00857D72" w:rsidRPr="00F27EEF">
              <w:rPr>
                <w:rFonts w:cs="Arial"/>
                <w:color w:val="auto"/>
              </w:rPr>
              <w:t>d</w:t>
            </w:r>
            <w:r w:rsidR="00C119AA" w:rsidRPr="00F27EEF">
              <w:rPr>
                <w:rFonts w:cs="Arial"/>
                <w:color w:val="auto"/>
              </w:rPr>
              <w:t>es éléments d</w:t>
            </w:r>
            <w:r w:rsidR="00857D72" w:rsidRPr="00F27EEF">
              <w:rPr>
                <w:rFonts w:cs="Arial"/>
                <w:color w:val="auto"/>
              </w:rPr>
              <w:t xml:space="preserve">u milieu dans </w:t>
            </w:r>
            <w:r w:rsidR="00C119AA" w:rsidRPr="00F27EEF">
              <w:rPr>
                <w:rFonts w:cs="Arial"/>
                <w:color w:val="auto"/>
              </w:rPr>
              <w:t>leur</w:t>
            </w:r>
            <w:r w:rsidR="00857D72" w:rsidRPr="00F27EEF">
              <w:rPr>
                <w:rFonts w:cs="Arial"/>
                <w:color w:val="auto"/>
              </w:rPr>
              <w:t xml:space="preserve"> globalité</w:t>
            </w:r>
            <w:r w:rsidR="00D73919" w:rsidRPr="00F27EEF">
              <w:rPr>
                <w:rFonts w:cs="Arial"/>
                <w:color w:val="auto"/>
              </w:rPr>
              <w:t>.</w:t>
            </w:r>
          </w:p>
          <w:p w14:paraId="616A3B51" w14:textId="12D36D7C" w:rsidR="00F60806" w:rsidRPr="00F27EEF" w:rsidRDefault="00F60806" w:rsidP="00A079EC">
            <w:pPr>
              <w:pStyle w:val="Corpsdetexte"/>
              <w:spacing w:before="60" w:after="0"/>
              <w:jc w:val="center"/>
              <w:rPr>
                <w:rFonts w:cs="Arial"/>
                <w:color w:val="auto"/>
              </w:rPr>
            </w:pPr>
            <w:r w:rsidRPr="00F27EEF">
              <w:rPr>
                <w:rFonts w:cs="Arial"/>
                <w:color w:val="auto"/>
              </w:rPr>
              <w:t>Choix et conduite d’</w:t>
            </w:r>
            <w:r w:rsidR="008F148E" w:rsidRPr="00F27EEF">
              <w:rPr>
                <w:rFonts w:cs="Arial"/>
                <w:color w:val="auto"/>
              </w:rPr>
              <w:t>un</w:t>
            </w:r>
            <w:r w:rsidR="007E1356" w:rsidRPr="00F27EEF">
              <w:rPr>
                <w:rFonts w:cs="Arial"/>
                <w:color w:val="auto"/>
              </w:rPr>
              <w:t xml:space="preserve"> itinéraire </w:t>
            </w:r>
            <w:r w:rsidR="00B05AE0" w:rsidRPr="00F27EEF">
              <w:rPr>
                <w:rFonts w:cs="Arial"/>
                <w:color w:val="auto"/>
              </w:rPr>
              <w:t>approprié à ses ressources</w:t>
            </w:r>
          </w:p>
          <w:p w14:paraId="3A98D1C1" w14:textId="033F3169" w:rsidR="006545E8" w:rsidRPr="00F27EEF" w:rsidRDefault="00F60806" w:rsidP="00A079EC">
            <w:pPr>
              <w:pStyle w:val="Corpsdetexte"/>
              <w:spacing w:before="60" w:after="0"/>
              <w:jc w:val="center"/>
              <w:rPr>
                <w:rFonts w:cs="Arial"/>
                <w:color w:val="auto"/>
              </w:rPr>
            </w:pPr>
            <w:r w:rsidRPr="00F27EEF">
              <w:rPr>
                <w:rFonts w:cs="Arial"/>
                <w:color w:val="auto"/>
              </w:rPr>
              <w:t xml:space="preserve">Itinéraire réalisé </w:t>
            </w:r>
            <w:r w:rsidR="007459EA" w:rsidRPr="00F27EEF">
              <w:rPr>
                <w:rFonts w:cs="Arial"/>
                <w:color w:val="auto"/>
              </w:rPr>
              <w:t xml:space="preserve">en </w:t>
            </w:r>
            <w:r w:rsidR="00EA5C09" w:rsidRPr="00F27EEF">
              <w:rPr>
                <w:rFonts w:cs="Arial"/>
                <w:color w:val="auto"/>
              </w:rPr>
              <w:t>totalité</w:t>
            </w:r>
            <w:r w:rsidR="00CB519B" w:rsidRPr="00F27EEF">
              <w:rPr>
                <w:rFonts w:cs="Arial"/>
                <w:color w:val="auto"/>
              </w:rPr>
              <w:t xml:space="preserve"> et dans le temps imparti</w:t>
            </w:r>
            <w:r w:rsidR="00EA5C09" w:rsidRPr="00F27EEF">
              <w:rPr>
                <w:rFonts w:cs="Arial"/>
                <w:color w:val="auto"/>
              </w:rPr>
              <w:t>,</w:t>
            </w:r>
            <w:r w:rsidR="00140CE1" w:rsidRPr="00F27EEF">
              <w:rPr>
                <w:rFonts w:cs="Arial"/>
                <w:color w:val="auto"/>
              </w:rPr>
              <w:t xml:space="preserve"> sans modifier le niveau de difficulté</w:t>
            </w:r>
            <w:r w:rsidR="007F056F" w:rsidRPr="00F27EEF">
              <w:rPr>
                <w:rFonts w:cs="Arial"/>
                <w:color w:val="auto"/>
              </w:rPr>
              <w:t xml:space="preserve"> initialement choisi</w:t>
            </w:r>
          </w:p>
          <w:p w14:paraId="5840FFAD" w14:textId="138AE662" w:rsidR="00163EDE" w:rsidRPr="00F27EEF" w:rsidRDefault="00163EDE" w:rsidP="00CF1EF6">
            <w:pPr>
              <w:spacing w:before="60"/>
              <w:jc w:val="center"/>
              <w:rPr>
                <w:rFonts w:ascii="Arial" w:hAnsi="Arial" w:cs="Arial"/>
              </w:rPr>
            </w:pPr>
          </w:p>
        </w:tc>
        <w:tc>
          <w:tcPr>
            <w:tcW w:w="3828" w:type="dxa"/>
            <w:vAlign w:val="center"/>
          </w:tcPr>
          <w:p w14:paraId="4187BB23" w14:textId="2C2754ED" w:rsidR="00C119AA" w:rsidRPr="00F27EEF" w:rsidRDefault="00C119AA" w:rsidP="00A079EC">
            <w:pPr>
              <w:pStyle w:val="Corpsdetexte"/>
              <w:spacing w:before="60" w:after="0"/>
              <w:jc w:val="center"/>
              <w:rPr>
                <w:rFonts w:cs="Arial"/>
                <w:color w:val="auto"/>
              </w:rPr>
            </w:pPr>
            <w:r w:rsidRPr="00F27EEF">
              <w:rPr>
                <w:rFonts w:cs="Arial"/>
                <w:color w:val="auto"/>
              </w:rPr>
              <w:t xml:space="preserve">Lecture et analyse </w:t>
            </w:r>
            <w:r w:rsidR="00886971" w:rsidRPr="00F27EEF">
              <w:rPr>
                <w:rFonts w:cs="Arial"/>
                <w:color w:val="auto"/>
              </w:rPr>
              <w:t xml:space="preserve">prédictive du milieu et de ses </w:t>
            </w:r>
            <w:r w:rsidR="0079140A" w:rsidRPr="00F27EEF">
              <w:rPr>
                <w:rFonts w:cs="Arial"/>
                <w:color w:val="auto"/>
              </w:rPr>
              <w:t>éléments</w:t>
            </w:r>
            <w:r w:rsidR="00140CE1" w:rsidRPr="00F27EEF">
              <w:rPr>
                <w:rFonts w:cs="Arial"/>
                <w:color w:val="auto"/>
              </w:rPr>
              <w:t xml:space="preserve"> d’incertitude</w:t>
            </w:r>
          </w:p>
          <w:p w14:paraId="1A87E742" w14:textId="4B919C55" w:rsidR="00F60806" w:rsidRPr="00F27EEF" w:rsidRDefault="00F60806" w:rsidP="00A079EC">
            <w:pPr>
              <w:pStyle w:val="Corpsdetexte"/>
              <w:spacing w:before="60" w:after="0"/>
              <w:jc w:val="center"/>
              <w:rPr>
                <w:rFonts w:cs="Arial"/>
                <w:color w:val="auto"/>
              </w:rPr>
            </w:pPr>
            <w:r w:rsidRPr="00F27EEF">
              <w:rPr>
                <w:rFonts w:cs="Arial"/>
                <w:color w:val="auto"/>
              </w:rPr>
              <w:t>C</w:t>
            </w:r>
            <w:r w:rsidR="00444983" w:rsidRPr="00F27EEF">
              <w:rPr>
                <w:rFonts w:cs="Arial"/>
                <w:color w:val="auto"/>
              </w:rPr>
              <w:t>hoi</w:t>
            </w:r>
            <w:r w:rsidRPr="00F27EEF">
              <w:rPr>
                <w:rFonts w:cs="Arial"/>
                <w:color w:val="auto"/>
              </w:rPr>
              <w:t xml:space="preserve">x </w:t>
            </w:r>
            <w:r w:rsidR="002707BA" w:rsidRPr="00F27EEF">
              <w:rPr>
                <w:rFonts w:cs="Arial"/>
                <w:color w:val="auto"/>
              </w:rPr>
              <w:t>et conduit</w:t>
            </w:r>
            <w:r w:rsidRPr="00F27EEF">
              <w:rPr>
                <w:rFonts w:cs="Arial"/>
                <w:color w:val="auto"/>
              </w:rPr>
              <w:t>e d’</w:t>
            </w:r>
            <w:r w:rsidR="00171BB7" w:rsidRPr="00F27EEF">
              <w:rPr>
                <w:rFonts w:cs="Arial"/>
                <w:color w:val="auto"/>
              </w:rPr>
              <w:t xml:space="preserve">un </w:t>
            </w:r>
            <w:r w:rsidR="00C119AA" w:rsidRPr="00F27EEF">
              <w:rPr>
                <w:rFonts w:cs="Arial"/>
                <w:color w:val="auto"/>
              </w:rPr>
              <w:t xml:space="preserve">itinéraire </w:t>
            </w:r>
            <w:r w:rsidR="00140CE1" w:rsidRPr="00F27EEF">
              <w:rPr>
                <w:rFonts w:cs="Arial"/>
                <w:color w:val="auto"/>
              </w:rPr>
              <w:t>d’un niveau optimal au regard de ses ressources</w:t>
            </w:r>
          </w:p>
          <w:p w14:paraId="4C72D4F1" w14:textId="6CE0F914" w:rsidR="003C09B3" w:rsidRPr="00F27EEF" w:rsidRDefault="00DA3EC2" w:rsidP="00A079EC">
            <w:pPr>
              <w:pStyle w:val="Corpsdetexte"/>
              <w:spacing w:before="60" w:after="0"/>
              <w:jc w:val="center"/>
              <w:rPr>
                <w:rFonts w:cs="Arial"/>
                <w:color w:val="auto"/>
              </w:rPr>
            </w:pPr>
            <w:r w:rsidRPr="00F27EEF">
              <w:rPr>
                <w:rFonts w:cs="Arial"/>
                <w:color w:val="auto"/>
              </w:rPr>
              <w:t>Itinéraire réalisé en totalité et dans le temps imparti grâce à des ajustements opportuns</w:t>
            </w:r>
            <w:r w:rsidR="0087108E" w:rsidRPr="00F27EEF">
              <w:rPr>
                <w:rFonts w:cs="Arial"/>
                <w:color w:val="auto"/>
              </w:rPr>
              <w:t xml:space="preserve"> en cours de déplacement face aux difficultés rencontrées</w:t>
            </w:r>
          </w:p>
          <w:p w14:paraId="45AB151A" w14:textId="4A3209D2" w:rsidR="00163EDE" w:rsidRPr="00F27EEF" w:rsidRDefault="00163EDE" w:rsidP="00CF1EF6">
            <w:pPr>
              <w:spacing w:before="60"/>
              <w:jc w:val="center"/>
              <w:rPr>
                <w:rFonts w:ascii="Arial" w:hAnsi="Arial" w:cs="Arial"/>
              </w:rPr>
            </w:pPr>
          </w:p>
        </w:tc>
      </w:tr>
      <w:tr w:rsidR="00CF1EF6" w:rsidRPr="00F27EEF" w14:paraId="45D70CCE" w14:textId="77777777" w:rsidTr="00CF1EF6">
        <w:tc>
          <w:tcPr>
            <w:tcW w:w="2263" w:type="dxa"/>
            <w:vAlign w:val="center"/>
          </w:tcPr>
          <w:p w14:paraId="0C730704" w14:textId="77777777" w:rsidR="00CF1EF6" w:rsidRPr="00F27EEF" w:rsidRDefault="00CF1EF6" w:rsidP="00927165">
            <w:pPr>
              <w:jc w:val="center"/>
              <w:rPr>
                <w:rFonts w:ascii="Arial" w:hAnsi="Arial" w:cs="Arial"/>
                <w:sz w:val="20"/>
              </w:rPr>
            </w:pPr>
          </w:p>
        </w:tc>
        <w:tc>
          <w:tcPr>
            <w:tcW w:w="3119" w:type="dxa"/>
            <w:vAlign w:val="center"/>
          </w:tcPr>
          <w:p w14:paraId="0AE84A21" w14:textId="77777777" w:rsidR="00F27EEF" w:rsidRPr="00F27EEF" w:rsidRDefault="00F27EEF" w:rsidP="00F27EEF">
            <w:pPr>
              <w:spacing w:before="60"/>
              <w:jc w:val="center"/>
              <w:rPr>
                <w:rFonts w:ascii="Arial" w:hAnsi="Arial" w:cs="Arial"/>
                <w:sz w:val="20"/>
              </w:rPr>
            </w:pPr>
            <w:r w:rsidRPr="00F27EEF">
              <w:rPr>
                <w:rFonts w:ascii="Arial" w:hAnsi="Arial" w:cs="Arial"/>
                <w:i/>
                <w:sz w:val="20"/>
              </w:rPr>
              <w:t>Coefficient de difficulté de l’itinéraire (4)</w:t>
            </w:r>
          </w:p>
          <w:p w14:paraId="33E0D6A8" w14:textId="3DC0C0F7" w:rsidR="00CF1EF6" w:rsidRPr="00F27EEF" w:rsidRDefault="00F27EEF" w:rsidP="00A079EC">
            <w:pPr>
              <w:spacing w:before="60"/>
              <w:jc w:val="center"/>
              <w:rPr>
                <w:rFonts w:ascii="Arial" w:hAnsi="Arial" w:cs="Arial"/>
                <w:sz w:val="20"/>
              </w:rPr>
            </w:pPr>
            <w:r w:rsidRPr="00F27EEF">
              <w:rPr>
                <w:rFonts w:ascii="Arial" w:hAnsi="Arial" w:cs="Arial"/>
                <w:noProof/>
              </w:rPr>
              <mc:AlternateContent>
                <mc:Choice Requires="wps">
                  <w:drawing>
                    <wp:anchor distT="0" distB="0" distL="114300" distR="114300" simplePos="0" relativeHeight="251676672" behindDoc="0" locked="0" layoutInCell="1" allowOverlap="1" wp14:anchorId="26B79388" wp14:editId="49D36FA2">
                      <wp:simplePos x="0" y="0"/>
                      <wp:positionH relativeFrom="column">
                        <wp:posOffset>40005</wp:posOffset>
                      </wp:positionH>
                      <wp:positionV relativeFrom="paragraph">
                        <wp:posOffset>74295</wp:posOffset>
                      </wp:positionV>
                      <wp:extent cx="1647825" cy="8890"/>
                      <wp:effectExtent l="38100" t="76200" r="85725" b="8636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88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52863B" id="_x0000_t32" coordsize="21600,21600" o:spt="32" o:oned="t" path="m,l21600,21600e" filled="f">
                      <v:path arrowok="t" fillok="f" o:connecttype="none"/>
                      <o:lock v:ext="edit" shapetype="t"/>
                    </v:shapetype>
                    <v:shape id="Connecteur droit avec flèche 3" o:spid="_x0000_s1026" type="#_x0000_t32" style="position:absolute;margin-left:3.15pt;margin-top:5.85pt;width:129.75pt;height:.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" strokecolor="#4472c4 [3204]" strokeweight=".5pt">
                      <v:stroke startarrow="block" endarrow="block" joinstyle="miter"/>
                      <o:lock v:ext="edit" shapetype="f"/>
                    </v:shape>
                  </w:pict>
                </mc:Fallback>
              </mc:AlternateContent>
            </w:r>
          </w:p>
        </w:tc>
        <w:tc>
          <w:tcPr>
            <w:tcW w:w="3402" w:type="dxa"/>
            <w:vAlign w:val="center"/>
          </w:tcPr>
          <w:p w14:paraId="2A4F379B" w14:textId="77777777" w:rsidR="00F27EEF" w:rsidRDefault="00CF1EF6" w:rsidP="00F27EEF">
            <w:pPr>
              <w:spacing w:before="60"/>
              <w:jc w:val="center"/>
              <w:rPr>
                <w:rFonts w:ascii="Arial" w:hAnsi="Arial" w:cs="Arial"/>
                <w:i/>
                <w:sz w:val="20"/>
              </w:rPr>
            </w:pPr>
            <w:r w:rsidRPr="00F27EEF">
              <w:rPr>
                <w:rFonts w:ascii="Arial" w:hAnsi="Arial" w:cs="Arial"/>
                <w:i/>
                <w:sz w:val="20"/>
              </w:rPr>
              <w:t xml:space="preserve">Coefficient de difficulté de l’itinéraire </w:t>
            </w:r>
          </w:p>
          <w:p w14:paraId="5397B955" w14:textId="4FCA98A8" w:rsidR="00CF1EF6" w:rsidRPr="00F27EEF" w:rsidRDefault="00CF1EF6" w:rsidP="00F27EEF">
            <w:pPr>
              <w:spacing w:before="60"/>
              <w:jc w:val="center"/>
              <w:rPr>
                <w:rFonts w:ascii="Arial" w:hAnsi="Arial" w:cs="Arial"/>
                <w:sz w:val="20"/>
              </w:rPr>
            </w:pPr>
            <w:r w:rsidRPr="00F27EEF">
              <w:rPr>
                <w:rFonts w:ascii="Arial" w:hAnsi="Arial" w:cs="Arial"/>
                <w:noProof/>
              </w:rPr>
              <mc:AlternateContent>
                <mc:Choice Requires="wps">
                  <w:drawing>
                    <wp:anchor distT="0" distB="0" distL="114300" distR="114300" simplePos="0" relativeHeight="251659264" behindDoc="0" locked="0" layoutInCell="1" allowOverlap="1" wp14:anchorId="54B4D7F1" wp14:editId="6F468335">
                      <wp:simplePos x="0" y="0"/>
                      <wp:positionH relativeFrom="column">
                        <wp:posOffset>190500</wp:posOffset>
                      </wp:positionH>
                      <wp:positionV relativeFrom="paragraph">
                        <wp:posOffset>94615</wp:posOffset>
                      </wp:positionV>
                      <wp:extent cx="1647825" cy="8890"/>
                      <wp:effectExtent l="38100" t="76200" r="66675" b="6731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88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9EF84E" id="_x0000_t32" coordsize="21600,21600" o:spt="32" o:oned="t" path="m,l21600,21600e" filled="f">
                      <v:path arrowok="t" fillok="f" o:connecttype="none"/>
                      <o:lock v:ext="edit" shapetype="t"/>
                    </v:shapetype>
                    <v:shape id="Connecteur droit avec flèche 1" o:spid="_x0000_s1026" type="#_x0000_t32" style="position:absolute;margin-left:15pt;margin-top:7.45pt;width:129.75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" strokecolor="#4472c4 [3204]" strokeweight=".5pt">
                      <v:stroke startarrow="block" endarrow="block" joinstyle="miter"/>
                      <o:lock v:ext="edit" shapetype="f"/>
                    </v:shape>
                  </w:pict>
                </mc:Fallback>
              </mc:AlternateContent>
            </w:r>
          </w:p>
        </w:tc>
        <w:tc>
          <w:tcPr>
            <w:tcW w:w="3118" w:type="dxa"/>
            <w:vAlign w:val="center"/>
          </w:tcPr>
          <w:p w14:paraId="71939D2B" w14:textId="47017E0C" w:rsidR="00CF1EF6" w:rsidRPr="00F27EEF" w:rsidRDefault="00CF1EF6" w:rsidP="00A079EC">
            <w:pPr>
              <w:pStyle w:val="Corpsdetexte"/>
              <w:spacing w:before="60" w:after="0"/>
              <w:jc w:val="center"/>
              <w:rPr>
                <w:rFonts w:cs="Arial"/>
                <w:color w:val="auto"/>
              </w:rPr>
            </w:pPr>
            <w:r w:rsidRPr="00F27EEF">
              <w:rPr>
                <w:rFonts w:cs="Arial"/>
                <w:i/>
              </w:rPr>
              <w:t>Coefficient de difficulté de l’itinéraire</w:t>
            </w:r>
          </w:p>
          <w:p w14:paraId="7EADC499" w14:textId="43355F3E" w:rsidR="00CF1EF6" w:rsidRPr="00F27EEF" w:rsidRDefault="00CF1EF6" w:rsidP="00A079EC">
            <w:pPr>
              <w:pStyle w:val="Corpsdetexte"/>
              <w:spacing w:before="60" w:after="0"/>
              <w:jc w:val="center"/>
              <w:rPr>
                <w:rFonts w:cs="Arial"/>
                <w:color w:val="auto"/>
              </w:rPr>
            </w:pPr>
            <w:r w:rsidRPr="00F27EEF">
              <w:rPr>
                <w:rFonts w:cs="Arial"/>
                <w:i/>
                <w:noProof/>
              </w:rPr>
              <mc:AlternateContent>
                <mc:Choice Requires="wps">
                  <w:drawing>
                    <wp:anchor distT="0" distB="0" distL="114300" distR="114300" simplePos="0" relativeHeight="251661312" behindDoc="0" locked="0" layoutInCell="1" allowOverlap="1" wp14:anchorId="3118D78A" wp14:editId="77B7B7B3">
                      <wp:simplePos x="0" y="0"/>
                      <wp:positionH relativeFrom="column">
                        <wp:posOffset>210185</wp:posOffset>
                      </wp:positionH>
                      <wp:positionV relativeFrom="paragraph">
                        <wp:posOffset>92075</wp:posOffset>
                      </wp:positionV>
                      <wp:extent cx="1647825" cy="8890"/>
                      <wp:effectExtent l="38100" t="76200" r="66675" b="6731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88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2F96B6" id="Connecteur droit avec flèche 2" o:spid="_x0000_s1026" type="#_x0000_t32" style="position:absolute;margin-left:16.55pt;margin-top:7.25pt;width:129.75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" strokecolor="#4472c4 [3204]" strokeweight=".5pt">
                      <v:stroke startarrow="block" endarrow="block" joinstyle="miter"/>
                      <o:lock v:ext="edit" shapetype="f"/>
                    </v:shape>
                  </w:pict>
                </mc:Fallback>
              </mc:AlternateContent>
            </w:r>
          </w:p>
        </w:tc>
        <w:tc>
          <w:tcPr>
            <w:tcW w:w="3828" w:type="dxa"/>
            <w:vAlign w:val="center"/>
          </w:tcPr>
          <w:p w14:paraId="75F24C94" w14:textId="6B70C638" w:rsidR="00CF1EF6" w:rsidRPr="00F27EEF" w:rsidRDefault="00CF1EF6" w:rsidP="00A079EC">
            <w:pPr>
              <w:pStyle w:val="Corpsdetexte"/>
              <w:spacing w:before="60" w:after="0"/>
              <w:jc w:val="center"/>
              <w:rPr>
                <w:rFonts w:cs="Arial"/>
                <w:color w:val="auto"/>
              </w:rPr>
            </w:pPr>
            <w:r w:rsidRPr="00F27EEF">
              <w:rPr>
                <w:rFonts w:cs="Arial"/>
                <w:i/>
              </w:rPr>
              <w:t>Coefficient de difficulté de l’itinéraire</w:t>
            </w:r>
          </w:p>
          <w:p w14:paraId="6B5C0FCD" w14:textId="1F4D5CEA" w:rsidR="00CF1EF6" w:rsidRPr="00F27EEF" w:rsidRDefault="00CF1EF6" w:rsidP="00A079EC">
            <w:pPr>
              <w:pStyle w:val="Corpsdetexte"/>
              <w:spacing w:before="60" w:after="0"/>
              <w:jc w:val="center"/>
              <w:rPr>
                <w:rFonts w:cs="Arial"/>
                <w:color w:val="auto"/>
              </w:rPr>
            </w:pPr>
            <w:r w:rsidRPr="00F27EEF">
              <w:rPr>
                <w:rFonts w:cs="Arial"/>
                <w:noProof/>
              </w:rPr>
              <mc:AlternateContent>
                <mc:Choice Requires="wps">
                  <w:drawing>
                    <wp:anchor distT="0" distB="0" distL="114300" distR="114300" simplePos="0" relativeHeight="251674624" behindDoc="0" locked="0" layoutInCell="1" allowOverlap="1" wp14:anchorId="2E916DD2" wp14:editId="0B57C2D1">
                      <wp:simplePos x="0" y="0"/>
                      <wp:positionH relativeFrom="column">
                        <wp:posOffset>352425</wp:posOffset>
                      </wp:positionH>
                      <wp:positionV relativeFrom="paragraph">
                        <wp:posOffset>109220</wp:posOffset>
                      </wp:positionV>
                      <wp:extent cx="1647825" cy="8890"/>
                      <wp:effectExtent l="38100" t="76200" r="66675" b="67310"/>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88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D528B4" id="Connecteur droit avec flèche 9" o:spid="_x0000_s1026" type="#_x0000_t32" style="position:absolute;margin-left:27.75pt;margin-top:8.6pt;width:129.75pt;height:.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" strokecolor="#4472c4 [3204]" strokeweight=".5pt">
                      <v:stroke startarrow="block" endarrow="block" joinstyle="miter"/>
                      <o:lock v:ext="edit" shapetype="f"/>
                    </v:shape>
                  </w:pict>
                </mc:Fallback>
              </mc:AlternateContent>
            </w:r>
          </w:p>
        </w:tc>
      </w:tr>
      <w:tr w:rsidR="00A85111" w:rsidRPr="00F27EEF" w14:paraId="6909A73F" w14:textId="77777777" w:rsidTr="005C486C">
        <w:trPr>
          <w:trHeight w:val="2851"/>
        </w:trPr>
        <w:tc>
          <w:tcPr>
            <w:tcW w:w="2263" w:type="dxa"/>
            <w:vAlign w:val="center"/>
          </w:tcPr>
          <w:p w14:paraId="13A1602E" w14:textId="77777777" w:rsidR="00AF09F2" w:rsidRPr="00F27EEF" w:rsidRDefault="00DC03A7" w:rsidP="00927165">
            <w:pPr>
              <w:jc w:val="center"/>
              <w:rPr>
                <w:rFonts w:ascii="Arial" w:hAnsi="Arial" w:cs="Arial"/>
                <w:sz w:val="20"/>
              </w:rPr>
            </w:pPr>
            <w:r w:rsidRPr="00F27EEF">
              <w:rPr>
                <w:rFonts w:ascii="Arial" w:hAnsi="Arial" w:cs="Arial"/>
                <w:sz w:val="20"/>
              </w:rPr>
              <w:t>Adapter son déplacement en fonction des caractéristiques du milieu et de son projet d’itinéraire</w:t>
            </w:r>
          </w:p>
        </w:tc>
        <w:tc>
          <w:tcPr>
            <w:tcW w:w="3119" w:type="dxa"/>
            <w:vAlign w:val="center"/>
          </w:tcPr>
          <w:p w14:paraId="08A884FE" w14:textId="752B640A" w:rsidR="00F2166E" w:rsidRPr="00F27EEF" w:rsidRDefault="00F2166E" w:rsidP="00A079EC">
            <w:pPr>
              <w:spacing w:before="60"/>
              <w:jc w:val="center"/>
              <w:rPr>
                <w:rFonts w:ascii="Arial" w:hAnsi="Arial" w:cs="Arial"/>
                <w:sz w:val="20"/>
              </w:rPr>
            </w:pPr>
            <w:r w:rsidRPr="00F27EEF">
              <w:rPr>
                <w:rFonts w:ascii="Arial" w:hAnsi="Arial" w:cs="Arial"/>
                <w:sz w:val="20"/>
              </w:rPr>
              <w:t>Milieu subi</w:t>
            </w:r>
          </w:p>
          <w:p w14:paraId="5AC8CA67" w14:textId="3140824C" w:rsidR="00F2166E" w:rsidRPr="00F27EEF" w:rsidRDefault="00F2166E" w:rsidP="00A079EC">
            <w:pPr>
              <w:spacing w:before="60"/>
              <w:jc w:val="center"/>
              <w:rPr>
                <w:rFonts w:ascii="Arial" w:hAnsi="Arial" w:cs="Arial"/>
                <w:sz w:val="20"/>
              </w:rPr>
            </w:pPr>
            <w:r w:rsidRPr="00F27EEF">
              <w:rPr>
                <w:rFonts w:ascii="Arial" w:hAnsi="Arial" w:cs="Arial"/>
                <w:sz w:val="20"/>
              </w:rPr>
              <w:t>Actions en réaction</w:t>
            </w:r>
            <w:r w:rsidR="00F73FAA" w:rsidRPr="00F27EEF">
              <w:rPr>
                <w:rFonts w:ascii="Arial" w:hAnsi="Arial" w:cs="Arial"/>
                <w:sz w:val="20"/>
              </w:rPr>
              <w:t xml:space="preserve"> sans </w:t>
            </w:r>
            <w:r w:rsidRPr="00F27EEF">
              <w:rPr>
                <w:rFonts w:ascii="Arial" w:hAnsi="Arial" w:cs="Arial"/>
                <w:sz w:val="20"/>
              </w:rPr>
              <w:t>anticipation</w:t>
            </w:r>
          </w:p>
          <w:p w14:paraId="6850494A" w14:textId="64EC5A1B" w:rsidR="002707BA" w:rsidRPr="00F27EEF" w:rsidRDefault="00864098" w:rsidP="00A079EC">
            <w:pPr>
              <w:spacing w:before="60"/>
              <w:jc w:val="center"/>
              <w:rPr>
                <w:rFonts w:ascii="Arial" w:hAnsi="Arial" w:cs="Arial"/>
                <w:sz w:val="20"/>
              </w:rPr>
            </w:pPr>
            <w:r w:rsidRPr="00F27EEF">
              <w:rPr>
                <w:rFonts w:ascii="Arial" w:hAnsi="Arial" w:cs="Arial"/>
                <w:sz w:val="20"/>
              </w:rPr>
              <w:t>T</w:t>
            </w:r>
            <w:r w:rsidR="002707BA" w:rsidRPr="00F27EEF">
              <w:rPr>
                <w:rFonts w:ascii="Arial" w:hAnsi="Arial" w:cs="Arial"/>
                <w:sz w:val="20"/>
              </w:rPr>
              <w:t>echniques mobilisées (placements, lignes d’appuis, direction, orientation et intensité des forces ou des déplacements) peu efficaces et non adaptées aux caractéristiques du milieu</w:t>
            </w:r>
          </w:p>
        </w:tc>
        <w:tc>
          <w:tcPr>
            <w:tcW w:w="3402" w:type="dxa"/>
            <w:vAlign w:val="center"/>
          </w:tcPr>
          <w:p w14:paraId="6B187E56" w14:textId="64E9DD70" w:rsidR="008C4F1E" w:rsidRPr="00F27EEF" w:rsidRDefault="00864098" w:rsidP="00A079EC">
            <w:pPr>
              <w:spacing w:before="60"/>
              <w:jc w:val="center"/>
              <w:rPr>
                <w:rFonts w:ascii="Arial" w:hAnsi="Arial" w:cs="Arial"/>
                <w:sz w:val="20"/>
              </w:rPr>
            </w:pPr>
            <w:r w:rsidRPr="00F27EEF">
              <w:rPr>
                <w:rFonts w:ascii="Arial" w:hAnsi="Arial" w:cs="Arial"/>
                <w:sz w:val="20"/>
              </w:rPr>
              <w:t>Réalisation du</w:t>
            </w:r>
            <w:r w:rsidR="00AA7F3B" w:rsidRPr="00F27EEF">
              <w:rPr>
                <w:rFonts w:ascii="Arial" w:hAnsi="Arial" w:cs="Arial"/>
                <w:sz w:val="20"/>
              </w:rPr>
              <w:t xml:space="preserve"> déplacement </w:t>
            </w:r>
            <w:r w:rsidR="008C4F1E" w:rsidRPr="00F27EEF">
              <w:rPr>
                <w:rFonts w:ascii="Arial" w:hAnsi="Arial" w:cs="Arial"/>
                <w:sz w:val="20"/>
              </w:rPr>
              <w:t>de manière séquentielle ou discontinue, par ajustements successifs</w:t>
            </w:r>
          </w:p>
          <w:p w14:paraId="3AD1030F" w14:textId="22D4FEEA" w:rsidR="00310EB2" w:rsidRPr="00F27EEF" w:rsidRDefault="00864098" w:rsidP="00A079EC">
            <w:pPr>
              <w:spacing w:before="60"/>
              <w:jc w:val="center"/>
              <w:rPr>
                <w:rFonts w:ascii="Arial" w:hAnsi="Arial" w:cs="Arial"/>
                <w:sz w:val="20"/>
              </w:rPr>
            </w:pPr>
            <w:r w:rsidRPr="00F27EEF">
              <w:rPr>
                <w:rFonts w:ascii="Arial" w:hAnsi="Arial" w:cs="Arial"/>
                <w:sz w:val="20"/>
              </w:rPr>
              <w:t>D</w:t>
            </w:r>
            <w:r w:rsidR="005C1310" w:rsidRPr="00F27EEF">
              <w:rPr>
                <w:rFonts w:ascii="Arial" w:hAnsi="Arial" w:cs="Arial"/>
                <w:sz w:val="20"/>
              </w:rPr>
              <w:t>ifférenciation</w:t>
            </w:r>
            <w:r w:rsidR="008C4F1E" w:rsidRPr="00F27EEF">
              <w:rPr>
                <w:rFonts w:ascii="Arial" w:hAnsi="Arial" w:cs="Arial"/>
                <w:sz w:val="20"/>
              </w:rPr>
              <w:t xml:space="preserve"> </w:t>
            </w:r>
            <w:r w:rsidR="002A5B6D" w:rsidRPr="00F27EEF">
              <w:rPr>
                <w:rFonts w:ascii="Arial" w:hAnsi="Arial" w:cs="Arial"/>
                <w:sz w:val="20"/>
              </w:rPr>
              <w:t xml:space="preserve">insuffisante </w:t>
            </w:r>
            <w:r w:rsidR="008C4F1E" w:rsidRPr="00F27EEF">
              <w:rPr>
                <w:rFonts w:ascii="Arial" w:hAnsi="Arial" w:cs="Arial"/>
                <w:sz w:val="20"/>
              </w:rPr>
              <w:t>des techniques mobilisées</w:t>
            </w:r>
            <w:r w:rsidR="004F7A9C" w:rsidRPr="00F27EEF">
              <w:rPr>
                <w:rFonts w:ascii="Arial" w:hAnsi="Arial" w:cs="Arial"/>
                <w:sz w:val="20"/>
              </w:rPr>
              <w:t xml:space="preserve"> pour répondre </w:t>
            </w:r>
            <w:r w:rsidR="00337BAB" w:rsidRPr="00F27EEF">
              <w:rPr>
                <w:rFonts w:ascii="Arial" w:hAnsi="Arial" w:cs="Arial"/>
                <w:sz w:val="20"/>
              </w:rPr>
              <w:t xml:space="preserve">de manière appropriée </w:t>
            </w:r>
            <w:r w:rsidR="004F7A9C" w:rsidRPr="00F27EEF">
              <w:rPr>
                <w:rFonts w:ascii="Arial" w:hAnsi="Arial" w:cs="Arial"/>
                <w:sz w:val="20"/>
              </w:rPr>
              <w:t>aux exigences du milie</w:t>
            </w:r>
            <w:r w:rsidR="009E6D47" w:rsidRPr="00F27EEF">
              <w:rPr>
                <w:rFonts w:ascii="Arial" w:hAnsi="Arial" w:cs="Arial"/>
                <w:sz w:val="20"/>
              </w:rPr>
              <w:t xml:space="preserve">u et </w:t>
            </w:r>
            <w:r w:rsidR="00337BAB" w:rsidRPr="00F27EEF">
              <w:rPr>
                <w:rFonts w:ascii="Arial" w:hAnsi="Arial" w:cs="Arial"/>
                <w:sz w:val="20"/>
              </w:rPr>
              <w:t>a</w:t>
            </w:r>
            <w:r w:rsidR="009E6D47" w:rsidRPr="00F27EEF">
              <w:rPr>
                <w:rFonts w:ascii="Arial" w:hAnsi="Arial" w:cs="Arial"/>
                <w:sz w:val="20"/>
              </w:rPr>
              <w:t>u projet d</w:t>
            </w:r>
            <w:r w:rsidR="008C4F1E" w:rsidRPr="00F27EEF">
              <w:rPr>
                <w:rFonts w:ascii="Arial" w:hAnsi="Arial" w:cs="Arial"/>
                <w:sz w:val="20"/>
              </w:rPr>
              <w:t>’itinéraire</w:t>
            </w:r>
          </w:p>
          <w:p w14:paraId="5EBB997E" w14:textId="70E6E4C7" w:rsidR="00A85111" w:rsidRPr="00F27EEF" w:rsidRDefault="00A85111" w:rsidP="00A079EC">
            <w:pPr>
              <w:spacing w:before="60"/>
              <w:jc w:val="center"/>
              <w:rPr>
                <w:rFonts w:ascii="Arial" w:hAnsi="Arial" w:cs="Arial"/>
                <w:sz w:val="20"/>
              </w:rPr>
            </w:pPr>
          </w:p>
        </w:tc>
        <w:tc>
          <w:tcPr>
            <w:tcW w:w="3118" w:type="dxa"/>
            <w:vAlign w:val="center"/>
          </w:tcPr>
          <w:p w14:paraId="2A7A093C" w14:textId="2F9223A1" w:rsidR="005C486C" w:rsidRPr="00F27EEF" w:rsidRDefault="005C486C" w:rsidP="005C486C">
            <w:pPr>
              <w:spacing w:before="60"/>
              <w:jc w:val="center"/>
              <w:rPr>
                <w:rFonts w:ascii="Arial" w:hAnsi="Arial" w:cs="Arial"/>
                <w:sz w:val="20"/>
              </w:rPr>
            </w:pPr>
            <w:r w:rsidRPr="00F27EEF">
              <w:rPr>
                <w:rFonts w:ascii="Arial" w:hAnsi="Arial" w:cs="Arial"/>
                <w:sz w:val="20"/>
              </w:rPr>
              <w:t>Déplacement continu dans les zones de moyenne difficulté</w:t>
            </w:r>
          </w:p>
          <w:p w14:paraId="5DFC606C" w14:textId="6044181E" w:rsidR="008C4F1E" w:rsidRPr="00F27EEF" w:rsidRDefault="00864098" w:rsidP="00A079EC">
            <w:pPr>
              <w:spacing w:before="60"/>
              <w:jc w:val="center"/>
              <w:rPr>
                <w:rFonts w:ascii="Arial" w:hAnsi="Arial" w:cs="Arial"/>
                <w:sz w:val="20"/>
              </w:rPr>
            </w:pPr>
            <w:r w:rsidRPr="00F27EEF">
              <w:rPr>
                <w:rFonts w:ascii="Arial" w:hAnsi="Arial" w:cs="Arial"/>
                <w:sz w:val="20"/>
              </w:rPr>
              <w:t>D</w:t>
            </w:r>
            <w:r w:rsidR="008C4F1E" w:rsidRPr="00F27EEF">
              <w:rPr>
                <w:rFonts w:ascii="Arial" w:hAnsi="Arial" w:cs="Arial"/>
                <w:sz w:val="20"/>
              </w:rPr>
              <w:t>éplacement adapté aux principales caractéristiques et problèmes posés par le milieu, en fonction du projet d’itinéraire</w:t>
            </w:r>
          </w:p>
          <w:p w14:paraId="2C4C9808" w14:textId="77777777" w:rsidR="00927165" w:rsidRPr="00F27EEF" w:rsidRDefault="00864098" w:rsidP="00A079EC">
            <w:pPr>
              <w:spacing w:before="60"/>
              <w:jc w:val="center"/>
              <w:rPr>
                <w:rFonts w:ascii="Arial" w:hAnsi="Arial" w:cs="Arial"/>
                <w:sz w:val="20"/>
              </w:rPr>
            </w:pPr>
            <w:r w:rsidRPr="00F27EEF">
              <w:rPr>
                <w:rFonts w:ascii="Arial" w:hAnsi="Arial" w:cs="Arial"/>
                <w:sz w:val="20"/>
              </w:rPr>
              <w:t>D</w:t>
            </w:r>
            <w:r w:rsidR="003B4026" w:rsidRPr="00F27EEF">
              <w:rPr>
                <w:rFonts w:ascii="Arial" w:hAnsi="Arial" w:cs="Arial"/>
                <w:sz w:val="20"/>
              </w:rPr>
              <w:t xml:space="preserve">ifférenciation et enchainement des techniques mobilisées </w:t>
            </w:r>
          </w:p>
          <w:p w14:paraId="330021F9" w14:textId="5822AE0E" w:rsidR="00310EB2" w:rsidRPr="00F27EEF" w:rsidRDefault="00310EB2" w:rsidP="00A079EC">
            <w:pPr>
              <w:spacing w:before="60"/>
              <w:jc w:val="center"/>
              <w:rPr>
                <w:rFonts w:ascii="Arial" w:hAnsi="Arial" w:cs="Arial"/>
                <w:sz w:val="20"/>
              </w:rPr>
            </w:pPr>
          </w:p>
        </w:tc>
        <w:tc>
          <w:tcPr>
            <w:tcW w:w="3828" w:type="dxa"/>
            <w:vAlign w:val="center"/>
          </w:tcPr>
          <w:p w14:paraId="59A3E4C2" w14:textId="77777777" w:rsidR="005C486C" w:rsidRPr="00F27EEF" w:rsidRDefault="005C486C" w:rsidP="005C486C">
            <w:pPr>
              <w:spacing w:before="60"/>
              <w:jc w:val="center"/>
              <w:rPr>
                <w:rFonts w:ascii="Arial" w:hAnsi="Arial" w:cs="Arial"/>
                <w:sz w:val="20"/>
              </w:rPr>
            </w:pPr>
            <w:r w:rsidRPr="00F27EEF">
              <w:rPr>
                <w:rFonts w:ascii="Arial" w:hAnsi="Arial" w:cs="Arial"/>
                <w:sz w:val="20"/>
              </w:rPr>
              <w:t>Déplacement fluide sur l’ensemble du parcours</w:t>
            </w:r>
          </w:p>
          <w:p w14:paraId="27240AC0" w14:textId="355FD222" w:rsidR="003967A5" w:rsidRPr="00F27EEF" w:rsidRDefault="00393099" w:rsidP="00A079EC">
            <w:pPr>
              <w:spacing w:before="60"/>
              <w:jc w:val="center"/>
              <w:rPr>
                <w:rFonts w:ascii="Arial" w:hAnsi="Arial" w:cs="Arial"/>
                <w:sz w:val="20"/>
              </w:rPr>
            </w:pPr>
            <w:r w:rsidRPr="00F27EEF">
              <w:rPr>
                <w:rFonts w:ascii="Arial" w:hAnsi="Arial" w:cs="Arial"/>
                <w:sz w:val="20"/>
              </w:rPr>
              <w:t>D</w:t>
            </w:r>
            <w:r w:rsidR="003967A5" w:rsidRPr="00F27EEF">
              <w:rPr>
                <w:rFonts w:ascii="Arial" w:hAnsi="Arial" w:cs="Arial"/>
                <w:sz w:val="20"/>
              </w:rPr>
              <w:t>éplacement anticipé et adapté à la majorité des problèmes ou difficultés posés par le milieu, en lien avec le projet d</w:t>
            </w:r>
            <w:r w:rsidR="00ED3E9B" w:rsidRPr="00F27EEF">
              <w:rPr>
                <w:rFonts w:ascii="Arial" w:hAnsi="Arial" w:cs="Arial"/>
                <w:sz w:val="20"/>
              </w:rPr>
              <w:t>’itinéraire</w:t>
            </w:r>
          </w:p>
          <w:p w14:paraId="10EE2772" w14:textId="1CA9C7C6" w:rsidR="00393099" w:rsidRPr="00F27EEF" w:rsidRDefault="00393099" w:rsidP="00A079EC">
            <w:pPr>
              <w:spacing w:before="60"/>
              <w:jc w:val="center"/>
              <w:rPr>
                <w:rFonts w:ascii="Arial" w:hAnsi="Arial" w:cs="Arial"/>
                <w:sz w:val="20"/>
              </w:rPr>
            </w:pPr>
            <w:r w:rsidRPr="00F27EEF">
              <w:rPr>
                <w:rFonts w:ascii="Arial" w:hAnsi="Arial" w:cs="Arial"/>
                <w:sz w:val="20"/>
              </w:rPr>
              <w:t>D</w:t>
            </w:r>
            <w:r w:rsidR="00E349AC" w:rsidRPr="00F27EEF">
              <w:rPr>
                <w:rFonts w:ascii="Arial" w:hAnsi="Arial" w:cs="Arial"/>
                <w:sz w:val="20"/>
              </w:rPr>
              <w:t>ifférenciation et enchainement de techniques anticipé</w:t>
            </w:r>
            <w:r w:rsidR="00927165" w:rsidRPr="00F27EEF">
              <w:rPr>
                <w:rFonts w:ascii="Arial" w:hAnsi="Arial" w:cs="Arial"/>
                <w:sz w:val="20"/>
              </w:rPr>
              <w:t>e</w:t>
            </w:r>
            <w:r w:rsidRPr="00F27EEF">
              <w:rPr>
                <w:rFonts w:ascii="Arial" w:hAnsi="Arial" w:cs="Arial"/>
                <w:sz w:val="20"/>
              </w:rPr>
              <w:t>s</w:t>
            </w:r>
            <w:r w:rsidR="00E349AC" w:rsidRPr="00F27EEF">
              <w:rPr>
                <w:rFonts w:ascii="Arial" w:hAnsi="Arial" w:cs="Arial"/>
                <w:sz w:val="20"/>
              </w:rPr>
              <w:t xml:space="preserve"> et ajusté</w:t>
            </w:r>
            <w:r w:rsidR="00927165" w:rsidRPr="00F27EEF">
              <w:rPr>
                <w:rFonts w:ascii="Arial" w:hAnsi="Arial" w:cs="Arial"/>
                <w:sz w:val="20"/>
              </w:rPr>
              <w:t>e</w:t>
            </w:r>
            <w:r w:rsidRPr="00F27EEF">
              <w:rPr>
                <w:rFonts w:ascii="Arial" w:hAnsi="Arial" w:cs="Arial"/>
                <w:sz w:val="20"/>
              </w:rPr>
              <w:t>s</w:t>
            </w:r>
            <w:r w:rsidR="00E349AC" w:rsidRPr="00F27EEF">
              <w:rPr>
                <w:rFonts w:ascii="Arial" w:hAnsi="Arial" w:cs="Arial"/>
                <w:sz w:val="20"/>
              </w:rPr>
              <w:t xml:space="preserve"> aux variations du milieu</w:t>
            </w:r>
          </w:p>
          <w:p w14:paraId="399D77CC" w14:textId="55C23852" w:rsidR="003F2DDB" w:rsidRPr="00F27EEF" w:rsidRDefault="003F2DDB" w:rsidP="00A079EC">
            <w:pPr>
              <w:spacing w:before="60"/>
              <w:jc w:val="center"/>
              <w:rPr>
                <w:rFonts w:ascii="Arial" w:hAnsi="Arial" w:cs="Arial"/>
                <w:sz w:val="20"/>
              </w:rPr>
            </w:pPr>
          </w:p>
        </w:tc>
      </w:tr>
    </w:tbl>
    <w:p w14:paraId="3262096F" w14:textId="77777777" w:rsidR="00280487" w:rsidRPr="00F27EEF" w:rsidRDefault="00280487" w:rsidP="001472BD">
      <w:pPr>
        <w:tabs>
          <w:tab w:val="left" w:pos="1712"/>
        </w:tabs>
        <w:rPr>
          <w:rFonts w:ascii="Arial" w:hAnsi="Arial" w:cs="Arial"/>
          <w:b/>
        </w:rPr>
      </w:pPr>
    </w:p>
    <w:p w14:paraId="7610B03A" w14:textId="4F6E7065" w:rsidR="00E90EFB" w:rsidRPr="00F27EEF" w:rsidRDefault="00E90EFB" w:rsidP="00E90EFB">
      <w:pPr>
        <w:pStyle w:val="Paragraphedeliste"/>
        <w:numPr>
          <w:ilvl w:val="0"/>
          <w:numId w:val="13"/>
        </w:numPr>
        <w:rPr>
          <w:rFonts w:ascii="Arial" w:hAnsi="Arial" w:cs="Arial"/>
          <w:i/>
          <w:iCs/>
          <w:sz w:val="20"/>
        </w:rPr>
      </w:pPr>
      <w:r w:rsidRPr="00F27EEF">
        <w:rPr>
          <w:rFonts w:ascii="Arial" w:hAnsi="Arial" w:cs="Arial"/>
          <w:i/>
          <w:iCs/>
          <w:sz w:val="20"/>
        </w:rPr>
        <w:lastRenderedPageBreak/>
        <w:t>Un abandon ou un dépassement</w:t>
      </w:r>
      <w:r w:rsidR="00D5025C" w:rsidRPr="00F27EEF">
        <w:rPr>
          <w:rFonts w:ascii="Arial" w:hAnsi="Arial" w:cs="Arial"/>
          <w:i/>
          <w:iCs/>
          <w:sz w:val="20"/>
        </w:rPr>
        <w:t xml:space="preserve"> important </w:t>
      </w:r>
      <w:r w:rsidRPr="00F27EEF">
        <w:rPr>
          <w:rFonts w:ascii="Arial" w:hAnsi="Arial" w:cs="Arial"/>
          <w:i/>
          <w:iCs/>
          <w:sz w:val="20"/>
        </w:rPr>
        <w:t xml:space="preserve">de la durée de l’épreuve lorsque </w:t>
      </w:r>
      <w:r w:rsidR="00D5025C" w:rsidRPr="00F27EEF">
        <w:rPr>
          <w:rFonts w:ascii="Arial" w:hAnsi="Arial" w:cs="Arial"/>
          <w:i/>
          <w:iCs/>
          <w:sz w:val="20"/>
        </w:rPr>
        <w:t>celle-ci</w:t>
      </w:r>
      <w:r w:rsidRPr="00F27EEF">
        <w:rPr>
          <w:rFonts w:ascii="Arial" w:hAnsi="Arial" w:cs="Arial"/>
          <w:i/>
          <w:iCs/>
          <w:sz w:val="20"/>
        </w:rPr>
        <w:t xml:space="preserve"> est fixée doivent être considérés comme un indicateur d’un choix d’itinéraire inapproprié de l’élève (degré 1 du 1er élément 1 de l’AFL1</w:t>
      </w:r>
      <w:r w:rsidR="00D5025C" w:rsidRPr="00F27EEF">
        <w:rPr>
          <w:rFonts w:ascii="Arial" w:hAnsi="Arial" w:cs="Arial"/>
          <w:i/>
          <w:iCs/>
          <w:sz w:val="20"/>
        </w:rPr>
        <w:t>)</w:t>
      </w:r>
    </w:p>
    <w:p w14:paraId="79459727" w14:textId="5ADAA4A9" w:rsidR="00317036" w:rsidRPr="00F27EEF" w:rsidRDefault="00317036" w:rsidP="00317036">
      <w:pPr>
        <w:pStyle w:val="Paragraphedeliste"/>
        <w:numPr>
          <w:ilvl w:val="0"/>
          <w:numId w:val="13"/>
        </w:numPr>
        <w:rPr>
          <w:rFonts w:ascii="Arial" w:hAnsi="Arial" w:cs="Arial"/>
          <w:i/>
          <w:iCs/>
          <w:sz w:val="20"/>
        </w:rPr>
      </w:pPr>
      <w:r w:rsidRPr="00F27EEF">
        <w:rPr>
          <w:rFonts w:ascii="Arial" w:hAnsi="Arial" w:cs="Arial"/>
          <w:i/>
          <w:iCs/>
          <w:sz w:val="20"/>
        </w:rPr>
        <w:t>Lorsque l’épreuve se déroule dans un milieu connu (sauvetage en piscine par exemple), l’incertitude peut ne pas être liée à la découverte du milieu mais d’une autre nature, évènementielle par exemple (nombre de mannequins à récupérer, déclenchement de leur coulée…)</w:t>
      </w:r>
    </w:p>
    <w:p w14:paraId="7DC4BD8F" w14:textId="77777777" w:rsidR="008412D9" w:rsidRPr="00F27EEF" w:rsidRDefault="008412D9" w:rsidP="008412D9">
      <w:pPr>
        <w:pStyle w:val="Paragraphedeliste"/>
        <w:numPr>
          <w:ilvl w:val="0"/>
          <w:numId w:val="13"/>
        </w:numPr>
        <w:rPr>
          <w:rFonts w:ascii="Arial" w:hAnsi="Arial" w:cs="Arial"/>
          <w:i/>
          <w:iCs/>
          <w:sz w:val="20"/>
        </w:rPr>
      </w:pPr>
      <w:r w:rsidRPr="00F27EEF">
        <w:rPr>
          <w:rFonts w:ascii="Arial" w:hAnsi="Arial" w:cs="Arial"/>
          <w:i/>
          <w:iCs/>
          <w:sz w:val="20"/>
        </w:rPr>
        <w:t xml:space="preserve">Par exemple, grimpe en tête ou en </w:t>
      </w:r>
      <w:proofErr w:type="spellStart"/>
      <w:r w:rsidRPr="00F27EEF">
        <w:rPr>
          <w:rFonts w:ascii="Arial" w:hAnsi="Arial" w:cs="Arial"/>
          <w:i/>
          <w:iCs/>
          <w:sz w:val="20"/>
        </w:rPr>
        <w:t>mouli</w:t>
      </w:r>
      <w:proofErr w:type="spellEnd"/>
      <w:r w:rsidRPr="00F27EEF">
        <w:rPr>
          <w:rFonts w:ascii="Arial" w:hAnsi="Arial" w:cs="Arial"/>
          <w:i/>
          <w:iCs/>
          <w:sz w:val="20"/>
        </w:rPr>
        <w:t>-tête en escalade, délai de conception du projet de déplacement, modalités de régulation du projet initial…</w:t>
      </w:r>
    </w:p>
    <w:p w14:paraId="43551E4C" w14:textId="118EB796" w:rsidR="00BC0201" w:rsidRPr="00F27EEF" w:rsidRDefault="005D3E05" w:rsidP="00B00D52">
      <w:pPr>
        <w:pStyle w:val="Paragraphedeliste"/>
        <w:numPr>
          <w:ilvl w:val="0"/>
          <w:numId w:val="13"/>
        </w:numPr>
        <w:rPr>
          <w:rFonts w:ascii="Arial" w:hAnsi="Arial" w:cs="Arial"/>
          <w:i/>
          <w:iCs/>
          <w:sz w:val="20"/>
        </w:rPr>
      </w:pPr>
      <w:r w:rsidRPr="00F27EEF">
        <w:rPr>
          <w:rFonts w:ascii="Arial" w:hAnsi="Arial" w:cs="Arial"/>
          <w:i/>
          <w:iCs/>
          <w:sz w:val="20"/>
        </w:rPr>
        <w:t xml:space="preserve">Pour chacun des deux éléments de l’AFL1, les </w:t>
      </w:r>
      <w:proofErr w:type="spellStart"/>
      <w:r w:rsidRPr="00F27EEF">
        <w:rPr>
          <w:rFonts w:ascii="Arial" w:hAnsi="Arial" w:cs="Arial"/>
          <w:i/>
          <w:iCs/>
          <w:sz w:val="20"/>
        </w:rPr>
        <w:t>co</w:t>
      </w:r>
      <w:proofErr w:type="spellEnd"/>
      <w:r w:rsidRPr="00F27EEF">
        <w:rPr>
          <w:rFonts w:ascii="Arial" w:hAnsi="Arial" w:cs="Arial"/>
          <w:i/>
          <w:iCs/>
          <w:sz w:val="20"/>
        </w:rPr>
        <w:t xml:space="preserve"> évaluateurs positionnent l’élève dans un degré puis ajustent la note en fonction du niveau de difficulté/complexité de l’itinéraire </w:t>
      </w:r>
      <w:r w:rsidR="00EA6CED" w:rsidRPr="00F27EEF">
        <w:rPr>
          <w:rFonts w:ascii="Arial" w:hAnsi="Arial" w:cs="Arial"/>
          <w:i/>
          <w:iCs/>
          <w:sz w:val="20"/>
        </w:rPr>
        <w:t>réalisé</w:t>
      </w:r>
      <w:r w:rsidRPr="00F27EEF">
        <w:rPr>
          <w:rFonts w:ascii="Arial" w:hAnsi="Arial" w:cs="Arial"/>
          <w:i/>
          <w:iCs/>
          <w:sz w:val="20"/>
        </w:rPr>
        <w:t xml:space="preserve"> par l’élève (par exemple cotation de la voie en escalade)</w:t>
      </w:r>
    </w:p>
    <w:p w14:paraId="2B25ADFD" w14:textId="77777777" w:rsidR="00B00D52" w:rsidRPr="00F27EEF" w:rsidRDefault="00B00D52" w:rsidP="00B00D52">
      <w:pPr>
        <w:rPr>
          <w:rFonts w:ascii="Arial" w:hAnsi="Arial" w:cs="Arial"/>
          <w:sz w:val="22"/>
          <w:szCs w:val="22"/>
        </w:rPr>
      </w:pPr>
    </w:p>
    <w:p w14:paraId="337833EF" w14:textId="27762055" w:rsidR="00BC0201" w:rsidRPr="00F27EEF" w:rsidRDefault="00BC0201" w:rsidP="00BC0201">
      <w:pPr>
        <w:tabs>
          <w:tab w:val="left" w:pos="1712"/>
        </w:tabs>
        <w:rPr>
          <w:rFonts w:ascii="Arial" w:hAnsi="Arial" w:cs="Arial"/>
          <w:sz w:val="22"/>
          <w:szCs w:val="22"/>
        </w:rPr>
      </w:pPr>
      <w:r w:rsidRPr="00F27EEF">
        <w:rPr>
          <w:rFonts w:ascii="Arial" w:hAnsi="Arial" w:cs="Arial"/>
          <w:b/>
          <w:sz w:val="22"/>
          <w:szCs w:val="22"/>
        </w:rPr>
        <w:t>Repères d’évaluation de l’</w:t>
      </w:r>
      <w:r w:rsidR="00F27EEF" w:rsidRPr="00F27EEF">
        <w:rPr>
          <w:rFonts w:ascii="Arial" w:hAnsi="Arial" w:cs="Arial"/>
          <w:b/>
          <w:sz w:val="22"/>
          <w:szCs w:val="22"/>
        </w:rPr>
        <w:t>AFL2</w:t>
      </w:r>
      <w:r w:rsidRPr="00F27EEF">
        <w:rPr>
          <w:rFonts w:ascii="Arial" w:hAnsi="Arial" w:cs="Arial"/>
          <w:sz w:val="22"/>
          <w:szCs w:val="22"/>
        </w:rPr>
        <w:t xml:space="preserve"> « S’entraîner individuellement et collectivement, pour se déplacer de manière efficiente et en toute sécurité »</w:t>
      </w:r>
    </w:p>
    <w:p w14:paraId="256D2800" w14:textId="77777777" w:rsidR="00BC0201" w:rsidRPr="00F27EEF" w:rsidRDefault="00BC0201" w:rsidP="00BC0201">
      <w:pPr>
        <w:rPr>
          <w:rFonts w:ascii="Arial" w:hAnsi="Arial" w:cs="Arial"/>
          <w:sz w:val="22"/>
          <w:szCs w:val="22"/>
        </w:rPr>
      </w:pP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252"/>
        <w:gridCol w:w="3969"/>
        <w:gridCol w:w="3402"/>
      </w:tblGrid>
      <w:tr w:rsidR="00BC0201" w:rsidRPr="00F27EEF" w14:paraId="23F01075" w14:textId="77777777" w:rsidTr="00BC0201">
        <w:tc>
          <w:tcPr>
            <w:tcW w:w="3686" w:type="dxa"/>
            <w:shd w:val="clear" w:color="auto" w:fill="auto"/>
            <w:vAlign w:val="center"/>
          </w:tcPr>
          <w:p w14:paraId="67A4491C" w14:textId="77777777" w:rsidR="00BC0201" w:rsidRPr="00F27EEF" w:rsidRDefault="00BC0201" w:rsidP="00A9528E">
            <w:pPr>
              <w:spacing w:before="120" w:after="120"/>
              <w:jc w:val="center"/>
              <w:rPr>
                <w:rFonts w:ascii="Arial" w:hAnsi="Arial" w:cs="Arial"/>
                <w:sz w:val="22"/>
                <w:szCs w:val="22"/>
              </w:rPr>
            </w:pPr>
            <w:r w:rsidRPr="00F27EEF">
              <w:rPr>
                <w:rFonts w:ascii="Arial" w:hAnsi="Arial" w:cs="Arial"/>
                <w:sz w:val="22"/>
                <w:szCs w:val="22"/>
              </w:rPr>
              <w:t>Degré 1</w:t>
            </w:r>
          </w:p>
        </w:tc>
        <w:tc>
          <w:tcPr>
            <w:tcW w:w="4252" w:type="dxa"/>
            <w:shd w:val="clear" w:color="auto" w:fill="auto"/>
            <w:vAlign w:val="center"/>
          </w:tcPr>
          <w:p w14:paraId="2495B175" w14:textId="77777777" w:rsidR="00BC0201" w:rsidRPr="00F27EEF" w:rsidRDefault="00BC0201" w:rsidP="00A9528E">
            <w:pPr>
              <w:spacing w:before="120" w:after="120"/>
              <w:jc w:val="center"/>
              <w:rPr>
                <w:rFonts w:ascii="Arial" w:hAnsi="Arial" w:cs="Arial"/>
                <w:sz w:val="22"/>
                <w:szCs w:val="22"/>
              </w:rPr>
            </w:pPr>
            <w:r w:rsidRPr="00F27EEF">
              <w:rPr>
                <w:rFonts w:ascii="Arial" w:hAnsi="Arial" w:cs="Arial"/>
                <w:sz w:val="22"/>
                <w:szCs w:val="22"/>
              </w:rPr>
              <w:t>Degré 2</w:t>
            </w:r>
          </w:p>
        </w:tc>
        <w:tc>
          <w:tcPr>
            <w:tcW w:w="3969" w:type="dxa"/>
            <w:shd w:val="clear" w:color="auto" w:fill="auto"/>
            <w:vAlign w:val="center"/>
          </w:tcPr>
          <w:p w14:paraId="1DC599C4" w14:textId="77777777" w:rsidR="00BC0201" w:rsidRPr="00F27EEF" w:rsidRDefault="00BC0201" w:rsidP="00A9528E">
            <w:pPr>
              <w:spacing w:before="120" w:after="120"/>
              <w:jc w:val="center"/>
              <w:rPr>
                <w:rFonts w:ascii="Arial" w:hAnsi="Arial" w:cs="Arial"/>
                <w:sz w:val="22"/>
                <w:szCs w:val="22"/>
              </w:rPr>
            </w:pPr>
            <w:r w:rsidRPr="00F27EEF">
              <w:rPr>
                <w:rFonts w:ascii="Arial" w:hAnsi="Arial" w:cs="Arial"/>
                <w:sz w:val="22"/>
                <w:szCs w:val="22"/>
              </w:rPr>
              <w:t>Degré 3</w:t>
            </w:r>
          </w:p>
        </w:tc>
        <w:tc>
          <w:tcPr>
            <w:tcW w:w="3402" w:type="dxa"/>
            <w:shd w:val="clear" w:color="auto" w:fill="auto"/>
            <w:vAlign w:val="center"/>
          </w:tcPr>
          <w:p w14:paraId="40A8B9E3" w14:textId="77777777" w:rsidR="00BC0201" w:rsidRPr="00F27EEF" w:rsidRDefault="00BC0201" w:rsidP="00A9528E">
            <w:pPr>
              <w:spacing w:before="120" w:after="120"/>
              <w:jc w:val="center"/>
              <w:rPr>
                <w:rFonts w:ascii="Arial" w:hAnsi="Arial" w:cs="Arial"/>
                <w:sz w:val="22"/>
                <w:szCs w:val="22"/>
              </w:rPr>
            </w:pPr>
            <w:r w:rsidRPr="00F27EEF">
              <w:rPr>
                <w:rFonts w:ascii="Arial" w:hAnsi="Arial" w:cs="Arial"/>
                <w:sz w:val="22"/>
                <w:szCs w:val="22"/>
              </w:rPr>
              <w:t>Degré 4</w:t>
            </w:r>
          </w:p>
        </w:tc>
      </w:tr>
      <w:tr w:rsidR="00BC0201" w:rsidRPr="00F27EEF" w14:paraId="7A7FC131" w14:textId="77777777" w:rsidTr="00BC0201">
        <w:tc>
          <w:tcPr>
            <w:tcW w:w="3686" w:type="dxa"/>
            <w:shd w:val="clear" w:color="auto" w:fill="auto"/>
          </w:tcPr>
          <w:p w14:paraId="4BB42DEC" w14:textId="77777777" w:rsidR="00BC0201" w:rsidRPr="00F27EEF" w:rsidRDefault="00BC0201" w:rsidP="00A9528E">
            <w:pPr>
              <w:spacing w:before="120" w:after="120"/>
              <w:jc w:val="center"/>
              <w:rPr>
                <w:rFonts w:ascii="Arial" w:hAnsi="Arial" w:cs="Arial"/>
                <w:b/>
                <w:sz w:val="20"/>
              </w:rPr>
            </w:pPr>
            <w:r w:rsidRPr="00F27EEF">
              <w:rPr>
                <w:rFonts w:ascii="Arial" w:hAnsi="Arial" w:cs="Arial"/>
                <w:b/>
                <w:sz w:val="20"/>
              </w:rPr>
              <w:t>Entrainement inadapté</w:t>
            </w:r>
          </w:p>
          <w:p w14:paraId="5A529345" w14:textId="5F78EC94" w:rsidR="00BC0201" w:rsidRPr="00F27EEF" w:rsidRDefault="00BC0201" w:rsidP="00A9528E">
            <w:pPr>
              <w:spacing w:before="120" w:after="120"/>
              <w:jc w:val="center"/>
              <w:rPr>
                <w:rFonts w:ascii="Arial" w:hAnsi="Arial" w:cs="Arial"/>
                <w:sz w:val="20"/>
              </w:rPr>
            </w:pPr>
            <w:r w:rsidRPr="00F27EEF">
              <w:rPr>
                <w:rFonts w:ascii="Arial" w:hAnsi="Arial" w:cs="Arial"/>
                <w:sz w:val="20"/>
              </w:rPr>
              <w:t>Répétition et répartition des efforts dans le temps insuffisantes ou aléatoires</w:t>
            </w:r>
          </w:p>
          <w:p w14:paraId="2865C4FF" w14:textId="3B694E38" w:rsidR="00BC0201" w:rsidRPr="00F27EEF" w:rsidRDefault="00BC0201" w:rsidP="00A9528E">
            <w:pPr>
              <w:spacing w:before="120" w:after="120"/>
              <w:jc w:val="center"/>
              <w:rPr>
                <w:rFonts w:ascii="Arial" w:hAnsi="Arial" w:cs="Arial"/>
                <w:color w:val="70AD47" w:themeColor="accent6"/>
                <w:sz w:val="20"/>
              </w:rPr>
            </w:pPr>
            <w:r w:rsidRPr="00F27EEF">
              <w:rPr>
                <w:rFonts w:ascii="Arial" w:hAnsi="Arial" w:cs="Arial"/>
                <w:sz w:val="20"/>
              </w:rPr>
              <w:t>L’élève agit sans apprécier la pertinence de ses choix ni analyser ses prestations, dans un cadre individuel ou collectif</w:t>
            </w:r>
          </w:p>
          <w:p w14:paraId="634329B9" w14:textId="77777777" w:rsidR="00BC0201" w:rsidRPr="00F27EEF" w:rsidRDefault="00BC0201" w:rsidP="00A9528E">
            <w:pPr>
              <w:spacing w:before="120" w:after="120"/>
              <w:jc w:val="center"/>
              <w:rPr>
                <w:rFonts w:ascii="Arial" w:hAnsi="Arial" w:cs="Arial"/>
                <w:sz w:val="20"/>
              </w:rPr>
            </w:pPr>
          </w:p>
          <w:p w14:paraId="22A49C2A" w14:textId="77777777" w:rsidR="00BC0201" w:rsidRPr="00F27EEF" w:rsidRDefault="00BC0201" w:rsidP="00A9528E">
            <w:pPr>
              <w:spacing w:before="120" w:after="120"/>
              <w:jc w:val="center"/>
              <w:rPr>
                <w:rFonts w:ascii="Arial" w:hAnsi="Arial" w:cs="Arial"/>
                <w:sz w:val="20"/>
              </w:rPr>
            </w:pPr>
          </w:p>
        </w:tc>
        <w:tc>
          <w:tcPr>
            <w:tcW w:w="4252" w:type="dxa"/>
            <w:shd w:val="clear" w:color="auto" w:fill="auto"/>
          </w:tcPr>
          <w:p w14:paraId="2007B7B3" w14:textId="77777777" w:rsidR="00BC0201" w:rsidRPr="00F27EEF" w:rsidRDefault="00BC0201" w:rsidP="00A9528E">
            <w:pPr>
              <w:spacing w:before="120" w:after="120"/>
              <w:jc w:val="center"/>
              <w:rPr>
                <w:rFonts w:ascii="Arial" w:hAnsi="Arial" w:cs="Arial"/>
                <w:b/>
                <w:sz w:val="20"/>
              </w:rPr>
            </w:pPr>
            <w:r w:rsidRPr="00F27EEF">
              <w:rPr>
                <w:rFonts w:ascii="Arial" w:hAnsi="Arial" w:cs="Arial"/>
                <w:b/>
                <w:sz w:val="20"/>
              </w:rPr>
              <w:t>Entrainement partiellement adapté</w:t>
            </w:r>
          </w:p>
          <w:p w14:paraId="631F0998" w14:textId="2E242DAE" w:rsidR="00BC0201" w:rsidRPr="00F27EEF" w:rsidRDefault="00BC0201" w:rsidP="00A9528E">
            <w:pPr>
              <w:spacing w:before="120" w:after="120"/>
              <w:jc w:val="center"/>
              <w:rPr>
                <w:rFonts w:ascii="Arial" w:hAnsi="Arial" w:cs="Arial"/>
                <w:sz w:val="20"/>
              </w:rPr>
            </w:pPr>
            <w:r w:rsidRPr="00F27EEF">
              <w:rPr>
                <w:rFonts w:ascii="Arial" w:hAnsi="Arial" w:cs="Arial"/>
                <w:sz w:val="20"/>
              </w:rPr>
              <w:t>Gestion de l’effort (intensité, répétition et répartition) peu appropriée aux caractéristiques du milieu et au projet d’itinéraire</w:t>
            </w:r>
          </w:p>
          <w:p w14:paraId="373CA45A" w14:textId="5102112B" w:rsidR="00BC0201" w:rsidRPr="00F27EEF" w:rsidRDefault="00BC0201" w:rsidP="00A9528E">
            <w:pPr>
              <w:spacing w:before="120" w:after="120"/>
              <w:jc w:val="center"/>
              <w:rPr>
                <w:rFonts w:ascii="Arial" w:hAnsi="Arial" w:cs="Arial"/>
                <w:sz w:val="20"/>
              </w:rPr>
            </w:pPr>
            <w:r w:rsidRPr="00F27EEF">
              <w:rPr>
                <w:rFonts w:ascii="Arial" w:hAnsi="Arial" w:cs="Arial"/>
                <w:sz w:val="20"/>
              </w:rPr>
              <w:t>L’élève identifie quelques éléments repérables de sa prestation, individuelle ou collective, les effets de certains choix, sans en retirer d’éléments de régulation ou de progrès</w:t>
            </w:r>
          </w:p>
          <w:p w14:paraId="2C79E105" w14:textId="575985DF" w:rsidR="00BC0201" w:rsidRPr="00F27EEF" w:rsidRDefault="00BC0201" w:rsidP="00A9528E">
            <w:pPr>
              <w:spacing w:before="120" w:after="120"/>
              <w:jc w:val="center"/>
              <w:rPr>
                <w:rFonts w:ascii="Arial" w:hAnsi="Arial" w:cs="Arial"/>
                <w:color w:val="70AD47" w:themeColor="accent6"/>
                <w:sz w:val="20"/>
              </w:rPr>
            </w:pPr>
          </w:p>
        </w:tc>
        <w:tc>
          <w:tcPr>
            <w:tcW w:w="3969" w:type="dxa"/>
            <w:shd w:val="clear" w:color="auto" w:fill="auto"/>
          </w:tcPr>
          <w:p w14:paraId="5ABA4BDD" w14:textId="77777777" w:rsidR="00BC0201" w:rsidRPr="00F27EEF" w:rsidRDefault="00BC0201" w:rsidP="00A9528E">
            <w:pPr>
              <w:spacing w:before="120" w:after="120"/>
              <w:jc w:val="center"/>
              <w:rPr>
                <w:rFonts w:ascii="Arial" w:hAnsi="Arial" w:cs="Arial"/>
                <w:b/>
                <w:sz w:val="20"/>
              </w:rPr>
            </w:pPr>
            <w:r w:rsidRPr="00F27EEF">
              <w:rPr>
                <w:rFonts w:ascii="Arial" w:hAnsi="Arial" w:cs="Arial"/>
                <w:b/>
                <w:sz w:val="20"/>
              </w:rPr>
              <w:t>Entrainement adapté</w:t>
            </w:r>
          </w:p>
          <w:p w14:paraId="37FD4F54" w14:textId="6C0DB815" w:rsidR="00BC0201" w:rsidRPr="00F27EEF" w:rsidRDefault="00BC0201" w:rsidP="00A9528E">
            <w:pPr>
              <w:spacing w:before="120" w:after="120"/>
              <w:jc w:val="center"/>
              <w:rPr>
                <w:rFonts w:ascii="Arial" w:hAnsi="Arial" w:cs="Arial"/>
                <w:sz w:val="20"/>
              </w:rPr>
            </w:pPr>
            <w:r w:rsidRPr="00F27EEF">
              <w:rPr>
                <w:rFonts w:ascii="Arial" w:hAnsi="Arial" w:cs="Arial"/>
                <w:sz w:val="20"/>
              </w:rPr>
              <w:t>Gestion des efforts (intensité, répétition et répartition) appropriée par rapport aux caractéristiques du milieu et du projet de déplacement</w:t>
            </w:r>
          </w:p>
          <w:p w14:paraId="210F0FAF" w14:textId="7D342E55" w:rsidR="00BC0201" w:rsidRPr="00F27EEF" w:rsidRDefault="00BC0201" w:rsidP="00A9528E">
            <w:pPr>
              <w:spacing w:before="120" w:after="120"/>
              <w:jc w:val="center"/>
              <w:rPr>
                <w:rFonts w:ascii="Arial" w:hAnsi="Arial" w:cs="Arial"/>
                <w:color w:val="70AD47" w:themeColor="accent6"/>
                <w:sz w:val="20"/>
              </w:rPr>
            </w:pPr>
            <w:r w:rsidRPr="00F27EEF">
              <w:rPr>
                <w:rFonts w:ascii="Arial" w:hAnsi="Arial" w:cs="Arial"/>
                <w:color w:val="000000" w:themeColor="text1"/>
                <w:sz w:val="20"/>
              </w:rPr>
              <w:t>L’élève analyse ses prestations et les effets de ses choix, dans un cadre individuel ou collectif. Il cible certains éléments de régulation ou de progrès à court terme et organise sa pratique en conséquence</w:t>
            </w:r>
          </w:p>
        </w:tc>
        <w:tc>
          <w:tcPr>
            <w:tcW w:w="3402" w:type="dxa"/>
            <w:shd w:val="clear" w:color="auto" w:fill="auto"/>
          </w:tcPr>
          <w:p w14:paraId="59D980B8" w14:textId="77777777" w:rsidR="00BC0201" w:rsidRPr="00F27EEF" w:rsidRDefault="00BC0201" w:rsidP="00A9528E">
            <w:pPr>
              <w:spacing w:before="120" w:after="120"/>
              <w:jc w:val="center"/>
              <w:rPr>
                <w:rFonts w:ascii="Arial" w:hAnsi="Arial" w:cs="Arial"/>
                <w:b/>
                <w:sz w:val="20"/>
              </w:rPr>
            </w:pPr>
            <w:r w:rsidRPr="00F27EEF">
              <w:rPr>
                <w:rFonts w:ascii="Arial" w:hAnsi="Arial" w:cs="Arial"/>
                <w:b/>
                <w:sz w:val="20"/>
              </w:rPr>
              <w:t>Entrainement optimisé</w:t>
            </w:r>
          </w:p>
          <w:p w14:paraId="082BEC03" w14:textId="192C949D" w:rsidR="00BC0201" w:rsidRPr="00F27EEF" w:rsidRDefault="00BC0201" w:rsidP="00A9528E">
            <w:pPr>
              <w:spacing w:before="120" w:after="120"/>
              <w:jc w:val="center"/>
              <w:rPr>
                <w:rFonts w:ascii="Arial" w:hAnsi="Arial" w:cs="Arial"/>
                <w:sz w:val="20"/>
              </w:rPr>
            </w:pPr>
            <w:r w:rsidRPr="00F27EEF">
              <w:rPr>
                <w:rFonts w:ascii="Arial" w:hAnsi="Arial" w:cs="Arial"/>
                <w:sz w:val="20"/>
              </w:rPr>
              <w:t>Gestion appropriée et régulation permanente des efforts par rapport aux caractéristiques du milieu et du projet de déplacement.</w:t>
            </w:r>
          </w:p>
          <w:p w14:paraId="4F25DC42" w14:textId="3FD5DA2A" w:rsidR="00BC0201" w:rsidRPr="00F27EEF" w:rsidRDefault="00BC0201" w:rsidP="00A9528E">
            <w:pPr>
              <w:spacing w:before="120" w:after="120"/>
              <w:jc w:val="center"/>
              <w:rPr>
                <w:rFonts w:ascii="Arial" w:hAnsi="Arial" w:cs="Arial"/>
                <w:color w:val="70AD47" w:themeColor="accent6"/>
                <w:sz w:val="20"/>
              </w:rPr>
            </w:pPr>
            <w:r w:rsidRPr="00F27EEF">
              <w:rPr>
                <w:rFonts w:ascii="Arial" w:hAnsi="Arial" w:cs="Arial"/>
                <w:sz w:val="20"/>
              </w:rPr>
              <w:t xml:space="preserve">L’élève analyse régulièrement ses prestations et ses choix, individuels ou collectifs, et se fixe des objectifs concrets </w:t>
            </w:r>
            <w:r w:rsidRPr="00F27EEF">
              <w:rPr>
                <w:rFonts w:ascii="Arial" w:hAnsi="Arial" w:cs="Arial"/>
                <w:color w:val="000000" w:themeColor="text1"/>
                <w:sz w:val="20"/>
              </w:rPr>
              <w:t>pour progresser à court et moyen terme</w:t>
            </w:r>
          </w:p>
        </w:tc>
      </w:tr>
    </w:tbl>
    <w:p w14:paraId="72303D01" w14:textId="77777777" w:rsidR="00BC0201" w:rsidRPr="00F27EEF" w:rsidRDefault="00BC0201" w:rsidP="00BC0201">
      <w:pPr>
        <w:jc w:val="center"/>
        <w:rPr>
          <w:rFonts w:ascii="Arial" w:hAnsi="Arial" w:cs="Arial"/>
          <w:b/>
          <w:sz w:val="22"/>
          <w:szCs w:val="22"/>
        </w:rPr>
      </w:pPr>
    </w:p>
    <w:p w14:paraId="3FA153B0" w14:textId="4B47B17C" w:rsidR="00BC0201" w:rsidRPr="00F27EEF" w:rsidRDefault="00BC0201" w:rsidP="00BC0201">
      <w:pPr>
        <w:rPr>
          <w:rFonts w:ascii="Arial" w:hAnsi="Arial" w:cs="Arial"/>
          <w:sz w:val="22"/>
          <w:szCs w:val="22"/>
        </w:rPr>
      </w:pPr>
      <w:r w:rsidRPr="00F27EEF">
        <w:rPr>
          <w:rFonts w:ascii="Arial" w:hAnsi="Arial" w:cs="Arial"/>
          <w:b/>
          <w:sz w:val="22"/>
          <w:szCs w:val="22"/>
        </w:rPr>
        <w:t>Repères d’évaluation de l’</w:t>
      </w:r>
      <w:r w:rsidR="00F27EEF" w:rsidRPr="00F27EEF">
        <w:rPr>
          <w:rFonts w:ascii="Arial" w:hAnsi="Arial" w:cs="Arial"/>
          <w:b/>
          <w:sz w:val="22"/>
          <w:szCs w:val="22"/>
        </w:rPr>
        <w:t>AFL3</w:t>
      </w:r>
      <w:r w:rsidRPr="00F27EEF">
        <w:rPr>
          <w:rFonts w:ascii="Arial" w:hAnsi="Arial" w:cs="Arial"/>
          <w:b/>
          <w:sz w:val="22"/>
          <w:szCs w:val="22"/>
        </w:rPr>
        <w:t xml:space="preserve"> </w:t>
      </w:r>
      <w:r w:rsidRPr="00F27EEF">
        <w:rPr>
          <w:rFonts w:ascii="Arial" w:hAnsi="Arial" w:cs="Arial"/>
          <w:sz w:val="22"/>
          <w:szCs w:val="22"/>
        </w:rPr>
        <w:t>« Coopérer pour réaliser un projet de déplacement, en toute sécurité »</w:t>
      </w:r>
    </w:p>
    <w:p w14:paraId="2B145863" w14:textId="77777777" w:rsidR="00BC0201" w:rsidRPr="00F27EEF" w:rsidRDefault="00BC0201" w:rsidP="00BC0201">
      <w:pPr>
        <w:jc w:val="center"/>
        <w:rPr>
          <w:rFonts w:ascii="Arial" w:hAnsi="Arial" w:cs="Arial"/>
          <w:sz w:val="22"/>
          <w:szCs w:val="22"/>
        </w:rPr>
      </w:pP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253"/>
        <w:gridCol w:w="3544"/>
        <w:gridCol w:w="3543"/>
      </w:tblGrid>
      <w:tr w:rsidR="00BC0201" w:rsidRPr="00F27EEF" w14:paraId="57D06BB6" w14:textId="77777777" w:rsidTr="00BC0201">
        <w:tc>
          <w:tcPr>
            <w:tcW w:w="3827" w:type="dxa"/>
            <w:shd w:val="clear" w:color="auto" w:fill="auto"/>
            <w:vAlign w:val="center"/>
          </w:tcPr>
          <w:p w14:paraId="468F9273" w14:textId="77777777" w:rsidR="00BC0201" w:rsidRPr="00F27EEF" w:rsidRDefault="00BC0201" w:rsidP="00A9528E">
            <w:pPr>
              <w:spacing w:before="120" w:after="120"/>
              <w:jc w:val="center"/>
              <w:rPr>
                <w:rFonts w:ascii="Arial" w:hAnsi="Arial" w:cs="Arial"/>
                <w:sz w:val="22"/>
                <w:szCs w:val="22"/>
              </w:rPr>
            </w:pPr>
            <w:r w:rsidRPr="00F27EEF">
              <w:rPr>
                <w:rFonts w:ascii="Arial" w:hAnsi="Arial" w:cs="Arial"/>
                <w:sz w:val="22"/>
                <w:szCs w:val="22"/>
              </w:rPr>
              <w:t>Degré 1</w:t>
            </w:r>
          </w:p>
        </w:tc>
        <w:tc>
          <w:tcPr>
            <w:tcW w:w="4253" w:type="dxa"/>
            <w:shd w:val="clear" w:color="auto" w:fill="auto"/>
            <w:vAlign w:val="center"/>
          </w:tcPr>
          <w:p w14:paraId="0CF2205E" w14:textId="77777777" w:rsidR="00BC0201" w:rsidRPr="00F27EEF" w:rsidRDefault="00BC0201" w:rsidP="00A9528E">
            <w:pPr>
              <w:spacing w:before="120" w:after="120"/>
              <w:jc w:val="center"/>
              <w:rPr>
                <w:rFonts w:ascii="Arial" w:hAnsi="Arial" w:cs="Arial"/>
                <w:sz w:val="22"/>
                <w:szCs w:val="22"/>
              </w:rPr>
            </w:pPr>
            <w:r w:rsidRPr="00F27EEF">
              <w:rPr>
                <w:rFonts w:ascii="Arial" w:hAnsi="Arial" w:cs="Arial"/>
                <w:sz w:val="22"/>
                <w:szCs w:val="22"/>
              </w:rPr>
              <w:t>Degré 2</w:t>
            </w:r>
          </w:p>
        </w:tc>
        <w:tc>
          <w:tcPr>
            <w:tcW w:w="3544" w:type="dxa"/>
            <w:shd w:val="clear" w:color="auto" w:fill="auto"/>
            <w:vAlign w:val="center"/>
          </w:tcPr>
          <w:p w14:paraId="3FD080C7" w14:textId="77777777" w:rsidR="00BC0201" w:rsidRPr="00F27EEF" w:rsidRDefault="00BC0201" w:rsidP="00A9528E">
            <w:pPr>
              <w:spacing w:before="120" w:after="120"/>
              <w:jc w:val="center"/>
              <w:rPr>
                <w:rFonts w:ascii="Arial" w:hAnsi="Arial" w:cs="Arial"/>
                <w:sz w:val="22"/>
                <w:szCs w:val="22"/>
              </w:rPr>
            </w:pPr>
            <w:r w:rsidRPr="00F27EEF">
              <w:rPr>
                <w:rFonts w:ascii="Arial" w:hAnsi="Arial" w:cs="Arial"/>
                <w:sz w:val="22"/>
                <w:szCs w:val="22"/>
              </w:rPr>
              <w:t>Degré 3</w:t>
            </w:r>
          </w:p>
        </w:tc>
        <w:tc>
          <w:tcPr>
            <w:tcW w:w="3543" w:type="dxa"/>
            <w:shd w:val="clear" w:color="auto" w:fill="auto"/>
            <w:vAlign w:val="center"/>
          </w:tcPr>
          <w:p w14:paraId="3CE928D6" w14:textId="77777777" w:rsidR="00BC0201" w:rsidRPr="00F27EEF" w:rsidRDefault="00BC0201" w:rsidP="00A9528E">
            <w:pPr>
              <w:spacing w:before="120" w:after="120"/>
              <w:jc w:val="center"/>
              <w:rPr>
                <w:rFonts w:ascii="Arial" w:hAnsi="Arial" w:cs="Arial"/>
                <w:sz w:val="22"/>
                <w:szCs w:val="22"/>
              </w:rPr>
            </w:pPr>
            <w:r w:rsidRPr="00F27EEF">
              <w:rPr>
                <w:rFonts w:ascii="Arial" w:hAnsi="Arial" w:cs="Arial"/>
                <w:sz w:val="22"/>
                <w:szCs w:val="22"/>
              </w:rPr>
              <w:t>Degré 4</w:t>
            </w:r>
          </w:p>
        </w:tc>
      </w:tr>
      <w:tr w:rsidR="00BC0201" w:rsidRPr="00F27EEF" w14:paraId="6B71443E" w14:textId="77777777" w:rsidTr="00BC0201">
        <w:tc>
          <w:tcPr>
            <w:tcW w:w="3827" w:type="dxa"/>
            <w:shd w:val="clear" w:color="auto" w:fill="auto"/>
          </w:tcPr>
          <w:p w14:paraId="71C11A61" w14:textId="6E071B24" w:rsidR="00BC0201" w:rsidRPr="00F27EEF" w:rsidRDefault="00BC0201" w:rsidP="00A9528E">
            <w:pPr>
              <w:spacing w:before="120" w:after="120"/>
              <w:jc w:val="center"/>
              <w:rPr>
                <w:rFonts w:ascii="Arial" w:hAnsi="Arial" w:cs="Arial"/>
                <w:sz w:val="20"/>
              </w:rPr>
            </w:pPr>
            <w:r w:rsidRPr="00F27EEF">
              <w:rPr>
                <w:rFonts w:ascii="Arial" w:hAnsi="Arial" w:cs="Arial"/>
                <w:sz w:val="20"/>
              </w:rPr>
              <w:t>Approximation dans la mise en œuvre des consignes et des rôles essentiels liés à la sécurisation individuelle et collective de la pratique</w:t>
            </w:r>
          </w:p>
          <w:p w14:paraId="4D0E0038" w14:textId="71F72F1B" w:rsidR="00BC0201" w:rsidRPr="00F27EEF" w:rsidRDefault="00BC0201" w:rsidP="00A9528E">
            <w:pPr>
              <w:spacing w:before="120" w:after="120"/>
              <w:jc w:val="center"/>
              <w:rPr>
                <w:rFonts w:ascii="Arial" w:hAnsi="Arial" w:cs="Arial"/>
                <w:sz w:val="20"/>
              </w:rPr>
            </w:pPr>
            <w:r w:rsidRPr="00F27EEF">
              <w:rPr>
                <w:rFonts w:ascii="Arial" w:hAnsi="Arial" w:cs="Arial"/>
                <w:sz w:val="20"/>
              </w:rPr>
              <w:t>L’élève est centré sur sa propre pratique</w:t>
            </w:r>
          </w:p>
          <w:p w14:paraId="2D2B4899" w14:textId="77777777" w:rsidR="00BC0201" w:rsidRPr="00F27EEF" w:rsidRDefault="00BC0201" w:rsidP="00A9528E">
            <w:pPr>
              <w:spacing w:before="120" w:after="120"/>
              <w:jc w:val="center"/>
              <w:rPr>
                <w:rFonts w:ascii="Arial" w:hAnsi="Arial" w:cs="Arial"/>
                <w:sz w:val="20"/>
              </w:rPr>
            </w:pPr>
          </w:p>
        </w:tc>
        <w:tc>
          <w:tcPr>
            <w:tcW w:w="4253" w:type="dxa"/>
            <w:shd w:val="clear" w:color="auto" w:fill="auto"/>
          </w:tcPr>
          <w:p w14:paraId="708CF0C4" w14:textId="36EE128B" w:rsidR="00BC0201" w:rsidRPr="00F27EEF" w:rsidRDefault="00BC0201" w:rsidP="00A9528E">
            <w:pPr>
              <w:spacing w:before="120" w:after="120"/>
              <w:jc w:val="center"/>
              <w:rPr>
                <w:rFonts w:ascii="Arial" w:hAnsi="Arial" w:cs="Arial"/>
                <w:sz w:val="20"/>
              </w:rPr>
            </w:pPr>
            <w:r w:rsidRPr="00F27EEF">
              <w:rPr>
                <w:rFonts w:ascii="Arial" w:hAnsi="Arial" w:cs="Arial"/>
                <w:sz w:val="20"/>
              </w:rPr>
              <w:t>Application des consignes et tenue des rôles essentiels liés à la sécurisation individuelle et collective de la pratique, mais la mise en œuvre peut manquer de réactivité ou d’assurance.</w:t>
            </w:r>
          </w:p>
          <w:p w14:paraId="3FC6B6B4" w14:textId="664A2D2B" w:rsidR="00BC0201" w:rsidRPr="00F27EEF" w:rsidRDefault="00BC0201" w:rsidP="00A9528E">
            <w:pPr>
              <w:spacing w:before="120" w:after="120"/>
              <w:jc w:val="center"/>
              <w:rPr>
                <w:rFonts w:ascii="Arial" w:hAnsi="Arial" w:cs="Arial"/>
                <w:sz w:val="20"/>
              </w:rPr>
            </w:pPr>
            <w:r w:rsidRPr="00F27EEF">
              <w:rPr>
                <w:rFonts w:ascii="Arial" w:hAnsi="Arial" w:cs="Arial"/>
                <w:sz w:val="20"/>
              </w:rPr>
              <w:t>L’élève adhère aux conditions d’organisation</w:t>
            </w:r>
          </w:p>
        </w:tc>
        <w:tc>
          <w:tcPr>
            <w:tcW w:w="3544" w:type="dxa"/>
            <w:shd w:val="clear" w:color="auto" w:fill="auto"/>
          </w:tcPr>
          <w:p w14:paraId="5B4C4607" w14:textId="77777777" w:rsidR="00B00D52" w:rsidRPr="00F27EEF" w:rsidRDefault="00BC0201" w:rsidP="00B00D52">
            <w:pPr>
              <w:spacing w:before="120" w:after="120"/>
              <w:jc w:val="center"/>
              <w:rPr>
                <w:rFonts w:ascii="Arial" w:hAnsi="Arial" w:cs="Arial"/>
                <w:sz w:val="20"/>
              </w:rPr>
            </w:pPr>
            <w:r w:rsidRPr="00F27EEF">
              <w:rPr>
                <w:rFonts w:ascii="Arial" w:hAnsi="Arial" w:cs="Arial"/>
                <w:sz w:val="20"/>
              </w:rPr>
              <w:t>Maitrise des éléments et tenue efficace des rôles nécessaires à la sécurité individuelle et collective, dans des situations variées.</w:t>
            </w:r>
          </w:p>
          <w:p w14:paraId="46AFAC93" w14:textId="499B0644" w:rsidR="00BC0201" w:rsidRPr="00F27EEF" w:rsidRDefault="00BC0201" w:rsidP="00B00D52">
            <w:pPr>
              <w:spacing w:before="120" w:after="120"/>
              <w:jc w:val="center"/>
              <w:rPr>
                <w:rFonts w:ascii="Arial" w:hAnsi="Arial" w:cs="Arial"/>
                <w:sz w:val="20"/>
              </w:rPr>
            </w:pPr>
            <w:r w:rsidRPr="00F27EEF">
              <w:rPr>
                <w:rFonts w:ascii="Arial" w:hAnsi="Arial" w:cs="Arial"/>
                <w:sz w:val="20"/>
              </w:rPr>
              <w:t>L’élève coopère et s’implique dans les analyses et prises de décisions collectives</w:t>
            </w:r>
          </w:p>
        </w:tc>
        <w:tc>
          <w:tcPr>
            <w:tcW w:w="3543" w:type="dxa"/>
            <w:shd w:val="clear" w:color="auto" w:fill="auto"/>
          </w:tcPr>
          <w:p w14:paraId="5C7C4DE1" w14:textId="48F3F2AA" w:rsidR="00BC0201" w:rsidRPr="00F27EEF" w:rsidRDefault="00BC0201" w:rsidP="00A9528E">
            <w:pPr>
              <w:spacing w:before="120" w:after="120"/>
              <w:jc w:val="center"/>
              <w:rPr>
                <w:rFonts w:ascii="Arial" w:hAnsi="Arial" w:cs="Arial"/>
                <w:sz w:val="20"/>
              </w:rPr>
            </w:pPr>
            <w:r w:rsidRPr="00F27EEF">
              <w:rPr>
                <w:rFonts w:ascii="Arial" w:hAnsi="Arial" w:cs="Arial"/>
                <w:sz w:val="20"/>
              </w:rPr>
              <w:t>Maitrise des éléments, des rôles et conditions nécessaires à la sécurité individuelle et collective. Aide aux apprentissages des autres élèves</w:t>
            </w:r>
          </w:p>
          <w:p w14:paraId="3D2FBCF8" w14:textId="79DC98F4" w:rsidR="00BC0201" w:rsidRPr="00F27EEF" w:rsidRDefault="00BC0201" w:rsidP="00A9528E">
            <w:pPr>
              <w:spacing w:before="120" w:after="120"/>
              <w:jc w:val="center"/>
              <w:rPr>
                <w:rFonts w:ascii="Arial" w:hAnsi="Arial" w:cs="Arial"/>
                <w:sz w:val="20"/>
              </w:rPr>
            </w:pPr>
            <w:r w:rsidRPr="00F27EEF">
              <w:rPr>
                <w:rFonts w:ascii="Arial" w:hAnsi="Arial" w:cs="Arial"/>
                <w:sz w:val="20"/>
              </w:rPr>
              <w:t>L’élève apprécie et s’adapte aux ressources des partenaires dans les</w:t>
            </w:r>
            <w:r w:rsidR="001472BD" w:rsidRPr="00F27EEF">
              <w:rPr>
                <w:rFonts w:ascii="Arial" w:hAnsi="Arial" w:cs="Arial"/>
                <w:sz w:val="20"/>
              </w:rPr>
              <w:t xml:space="preserve"> </w:t>
            </w:r>
            <w:r w:rsidRPr="00F27EEF">
              <w:rPr>
                <w:rFonts w:ascii="Arial" w:hAnsi="Arial" w:cs="Arial"/>
                <w:sz w:val="20"/>
              </w:rPr>
              <w:t>analyses et prises de décision collectives</w:t>
            </w:r>
          </w:p>
        </w:tc>
      </w:tr>
    </w:tbl>
    <w:p w14:paraId="1D81123A" w14:textId="51357A4B" w:rsidR="005D3E05" w:rsidRPr="00F27EEF" w:rsidRDefault="005D3E05" w:rsidP="00FD359C">
      <w:pPr>
        <w:rPr>
          <w:rFonts w:ascii="Arial" w:hAnsi="Arial" w:cs="Arial"/>
          <w:sz w:val="20"/>
        </w:rPr>
      </w:pPr>
    </w:p>
    <w:sectPr w:rsidR="005D3E05" w:rsidRPr="00F27EEF" w:rsidSect="001472BD">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0D932" w14:textId="77777777" w:rsidR="008C77A5" w:rsidRDefault="008C77A5" w:rsidP="00627EDF">
      <w:r>
        <w:separator/>
      </w:r>
    </w:p>
  </w:endnote>
  <w:endnote w:type="continuationSeparator" w:id="0">
    <w:p w14:paraId="7334C0FF" w14:textId="77777777" w:rsidR="008C77A5" w:rsidRDefault="008C77A5" w:rsidP="0062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61D01" w14:textId="77777777" w:rsidR="00DC397F" w:rsidRDefault="00DC397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92569"/>
      <w:docPartObj>
        <w:docPartGallery w:val="Page Numbers (Bottom of Page)"/>
        <w:docPartUnique/>
      </w:docPartObj>
    </w:sdtPr>
    <w:sdtEndPr/>
    <w:sdtContent>
      <w:p w14:paraId="60C7554F" w14:textId="42AC6AE6" w:rsidR="00FB6E55" w:rsidRDefault="002B6C47">
        <w:pPr>
          <w:pStyle w:val="Pieddepage"/>
          <w:jc w:val="right"/>
        </w:pPr>
        <w:r>
          <w:rPr>
            <w:noProof/>
          </w:rPr>
          <w:fldChar w:fldCharType="begin"/>
        </w:r>
        <w:r>
          <w:rPr>
            <w:noProof/>
          </w:rPr>
          <w:instrText>PAGE   \* MERGEFORMAT</w:instrText>
        </w:r>
        <w:r>
          <w:rPr>
            <w:noProof/>
          </w:rPr>
          <w:fldChar w:fldCharType="separate"/>
        </w:r>
        <w:r w:rsidR="00CB1625">
          <w:rPr>
            <w:noProof/>
          </w:rPr>
          <w:t>3</w:t>
        </w:r>
        <w:r>
          <w:rPr>
            <w:noProof/>
          </w:rPr>
          <w:fldChar w:fldCharType="end"/>
        </w:r>
      </w:p>
    </w:sdtContent>
  </w:sdt>
  <w:p w14:paraId="5A209881" w14:textId="77777777" w:rsidR="00FB6E55" w:rsidRDefault="00FB6E5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20D88" w14:textId="77777777" w:rsidR="00DC397F" w:rsidRDefault="00DC39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231CF" w14:textId="77777777" w:rsidR="008C77A5" w:rsidRDefault="008C77A5" w:rsidP="00627EDF">
      <w:r>
        <w:separator/>
      </w:r>
    </w:p>
  </w:footnote>
  <w:footnote w:type="continuationSeparator" w:id="0">
    <w:p w14:paraId="608ED69D" w14:textId="77777777" w:rsidR="008C77A5" w:rsidRDefault="008C77A5" w:rsidP="00627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0EFC3" w14:textId="48162F5E" w:rsidR="00FB6E55" w:rsidRDefault="00FB6E5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B7638" w14:textId="162401F1" w:rsidR="00FB6E55" w:rsidRDefault="00FB6E5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42C0E" w14:textId="25FBCDE2" w:rsidR="00FB6E55" w:rsidRDefault="00FB6E5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3C6F"/>
    <w:multiLevelType w:val="hybridMultilevel"/>
    <w:tmpl w:val="67ACBF46"/>
    <w:lvl w:ilvl="0" w:tplc="69BE3256">
      <w:start w:val="5"/>
      <w:numFmt w:val="decimal"/>
      <w:lvlText w:val="%1"/>
      <w:lvlJc w:val="left"/>
      <w:pPr>
        <w:ind w:left="1145"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
    <w:nsid w:val="0E591F78"/>
    <w:multiLevelType w:val="hybridMultilevel"/>
    <w:tmpl w:val="6274603E"/>
    <w:lvl w:ilvl="0" w:tplc="D466FF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E7498D"/>
    <w:multiLevelType w:val="hybridMultilevel"/>
    <w:tmpl w:val="FF589EFE"/>
    <w:lvl w:ilvl="0" w:tplc="FF2ABAF6">
      <w:numFmt w:val="bullet"/>
      <w:lvlText w:val="-"/>
      <w:lvlJc w:val="left"/>
      <w:pPr>
        <w:ind w:left="720" w:hanging="360"/>
      </w:pPr>
      <w:rPr>
        <w:rFonts w:ascii="Calibri" w:eastAsia="Times" w:hAnsi="Calibri" w:cs="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BD3846"/>
    <w:multiLevelType w:val="hybridMultilevel"/>
    <w:tmpl w:val="E66C43B8"/>
    <w:lvl w:ilvl="0" w:tplc="92680DB2">
      <w:numFmt w:val="bullet"/>
      <w:lvlText w:val="-"/>
      <w:lvlJc w:val="left"/>
      <w:pPr>
        <w:ind w:left="720" w:hanging="360"/>
      </w:pPr>
      <w:rPr>
        <w:rFonts w:ascii="Calibri" w:eastAsia="Times" w:hAnsi="Calibri" w:cs="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25433C"/>
    <w:multiLevelType w:val="hybridMultilevel"/>
    <w:tmpl w:val="87A0AD2A"/>
    <w:lvl w:ilvl="0" w:tplc="87AC7C64">
      <w:numFmt w:val="bullet"/>
      <w:lvlText w:val="-"/>
      <w:lvlJc w:val="left"/>
      <w:pPr>
        <w:ind w:left="720" w:hanging="360"/>
      </w:pPr>
      <w:rPr>
        <w:rFonts w:ascii="Calibri" w:eastAsia="Times" w:hAnsi="Calibri" w:cs="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410515"/>
    <w:multiLevelType w:val="hybridMultilevel"/>
    <w:tmpl w:val="7C6481D2"/>
    <w:lvl w:ilvl="0" w:tplc="5262F9B6">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6">
    <w:nsid w:val="38735F85"/>
    <w:multiLevelType w:val="hybridMultilevel"/>
    <w:tmpl w:val="C6A2AA2E"/>
    <w:lvl w:ilvl="0" w:tplc="D3AE652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4B7332F5"/>
    <w:multiLevelType w:val="hybridMultilevel"/>
    <w:tmpl w:val="A7DABF60"/>
    <w:lvl w:ilvl="0" w:tplc="F134EB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0325ADF"/>
    <w:multiLevelType w:val="hybridMultilevel"/>
    <w:tmpl w:val="EDFEE9D0"/>
    <w:lvl w:ilvl="0" w:tplc="08A86C08">
      <w:numFmt w:val="bullet"/>
      <w:lvlText w:val="-"/>
      <w:lvlJc w:val="left"/>
      <w:pPr>
        <w:ind w:left="720" w:hanging="360"/>
      </w:pPr>
      <w:rPr>
        <w:rFonts w:ascii="Calibri" w:eastAsia="Times" w:hAnsi="Calibri" w:cs="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166947"/>
    <w:multiLevelType w:val="hybridMultilevel"/>
    <w:tmpl w:val="0A361C34"/>
    <w:lvl w:ilvl="0" w:tplc="FC1AFC12">
      <w:start w:val="2"/>
      <w:numFmt w:val="bullet"/>
      <w:lvlText w:val="-"/>
      <w:lvlJc w:val="left"/>
      <w:pPr>
        <w:ind w:left="72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BC06505"/>
    <w:multiLevelType w:val="hybridMultilevel"/>
    <w:tmpl w:val="364C546A"/>
    <w:lvl w:ilvl="0" w:tplc="3FB8E740">
      <w:numFmt w:val="bullet"/>
      <w:lvlText w:val="-"/>
      <w:lvlJc w:val="left"/>
      <w:pPr>
        <w:ind w:left="1571" w:hanging="360"/>
      </w:pPr>
      <w:rPr>
        <w:rFonts w:ascii="Calibri" w:eastAsia="Arial"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nsid w:val="6D8424C0"/>
    <w:multiLevelType w:val="hybridMultilevel"/>
    <w:tmpl w:val="BA5E3400"/>
    <w:lvl w:ilvl="0" w:tplc="40AEB134">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nsid w:val="6DCB4DC2"/>
    <w:multiLevelType w:val="hybridMultilevel"/>
    <w:tmpl w:val="4CF83E10"/>
    <w:lvl w:ilvl="0" w:tplc="C944C294">
      <w:numFmt w:val="bullet"/>
      <w:lvlText w:val="-"/>
      <w:lvlJc w:val="left"/>
      <w:pPr>
        <w:ind w:left="720" w:hanging="360"/>
      </w:pPr>
      <w:rPr>
        <w:rFonts w:ascii="Calibri" w:eastAsia="Times" w:hAnsi="Calibri" w:cs="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F930549"/>
    <w:multiLevelType w:val="hybridMultilevel"/>
    <w:tmpl w:val="E5F68AF8"/>
    <w:lvl w:ilvl="0" w:tplc="56F21708">
      <w:numFmt w:val="bullet"/>
      <w:lvlText w:val="-"/>
      <w:lvlJc w:val="left"/>
      <w:pPr>
        <w:ind w:left="720" w:hanging="360"/>
      </w:pPr>
      <w:rPr>
        <w:rFonts w:ascii="Times New Roman" w:eastAsia="Times" w:hAnsi="Times New Roman" w:cs="Times New Roman"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4"/>
  </w:num>
  <w:num w:numId="5">
    <w:abstractNumId w:val="2"/>
  </w:num>
  <w:num w:numId="6">
    <w:abstractNumId w:val="8"/>
  </w:num>
  <w:num w:numId="7">
    <w:abstractNumId w:val="12"/>
  </w:num>
  <w:num w:numId="8">
    <w:abstractNumId w:val="7"/>
  </w:num>
  <w:num w:numId="9">
    <w:abstractNumId w:val="11"/>
  </w:num>
  <w:num w:numId="10">
    <w:abstractNumId w:val="0"/>
  </w:num>
  <w:num w:numId="11">
    <w:abstractNumId w:val="5"/>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12"/>
    <w:rsid w:val="0000069C"/>
    <w:rsid w:val="00011AFA"/>
    <w:rsid w:val="00022207"/>
    <w:rsid w:val="0004130E"/>
    <w:rsid w:val="000502B6"/>
    <w:rsid w:val="0005500B"/>
    <w:rsid w:val="00070849"/>
    <w:rsid w:val="000722E8"/>
    <w:rsid w:val="00075C23"/>
    <w:rsid w:val="00082349"/>
    <w:rsid w:val="00091E12"/>
    <w:rsid w:val="0009319E"/>
    <w:rsid w:val="000A1C65"/>
    <w:rsid w:val="000A6438"/>
    <w:rsid w:val="000A7831"/>
    <w:rsid w:val="000B33AA"/>
    <w:rsid w:val="000D55F7"/>
    <w:rsid w:val="000F09D7"/>
    <w:rsid w:val="000F3CAC"/>
    <w:rsid w:val="00101EDB"/>
    <w:rsid w:val="001221C5"/>
    <w:rsid w:val="00132807"/>
    <w:rsid w:val="00140CE1"/>
    <w:rsid w:val="001472BD"/>
    <w:rsid w:val="00163EDE"/>
    <w:rsid w:val="00171BB7"/>
    <w:rsid w:val="0017253B"/>
    <w:rsid w:val="001745C6"/>
    <w:rsid w:val="0017540B"/>
    <w:rsid w:val="00182C0C"/>
    <w:rsid w:val="00191EA1"/>
    <w:rsid w:val="00197477"/>
    <w:rsid w:val="001A34EE"/>
    <w:rsid w:val="001A3559"/>
    <w:rsid w:val="001A713C"/>
    <w:rsid w:val="001C1117"/>
    <w:rsid w:val="001D55AA"/>
    <w:rsid w:val="001E600A"/>
    <w:rsid w:val="001E6C43"/>
    <w:rsid w:val="001F0CA8"/>
    <w:rsid w:val="001F5C3E"/>
    <w:rsid w:val="002000A3"/>
    <w:rsid w:val="00211352"/>
    <w:rsid w:val="0021396A"/>
    <w:rsid w:val="002262DE"/>
    <w:rsid w:val="00240A2D"/>
    <w:rsid w:val="0024285B"/>
    <w:rsid w:val="0024707E"/>
    <w:rsid w:val="00247125"/>
    <w:rsid w:val="00250E64"/>
    <w:rsid w:val="00251772"/>
    <w:rsid w:val="00257444"/>
    <w:rsid w:val="0026366F"/>
    <w:rsid w:val="00264621"/>
    <w:rsid w:val="002646E8"/>
    <w:rsid w:val="00265DE9"/>
    <w:rsid w:val="002707BA"/>
    <w:rsid w:val="002735D8"/>
    <w:rsid w:val="00275DFC"/>
    <w:rsid w:val="0027688A"/>
    <w:rsid w:val="00280487"/>
    <w:rsid w:val="00286993"/>
    <w:rsid w:val="0029388A"/>
    <w:rsid w:val="002A009A"/>
    <w:rsid w:val="002A3B94"/>
    <w:rsid w:val="002A5B6D"/>
    <w:rsid w:val="002A6D15"/>
    <w:rsid w:val="002B4761"/>
    <w:rsid w:val="002B4AB8"/>
    <w:rsid w:val="002B6C47"/>
    <w:rsid w:val="002C0A4D"/>
    <w:rsid w:val="002C0CBC"/>
    <w:rsid w:val="002C4ED9"/>
    <w:rsid w:val="002D4766"/>
    <w:rsid w:val="002D4C31"/>
    <w:rsid w:val="00300A18"/>
    <w:rsid w:val="00310EB2"/>
    <w:rsid w:val="00317036"/>
    <w:rsid w:val="00321AD7"/>
    <w:rsid w:val="003228DE"/>
    <w:rsid w:val="00324246"/>
    <w:rsid w:val="0032684C"/>
    <w:rsid w:val="00334753"/>
    <w:rsid w:val="00337BAB"/>
    <w:rsid w:val="00340362"/>
    <w:rsid w:val="003415A3"/>
    <w:rsid w:val="00343027"/>
    <w:rsid w:val="00347A07"/>
    <w:rsid w:val="00365C80"/>
    <w:rsid w:val="003864DD"/>
    <w:rsid w:val="00392E26"/>
    <w:rsid w:val="00393099"/>
    <w:rsid w:val="00393F6E"/>
    <w:rsid w:val="003967A5"/>
    <w:rsid w:val="003A210F"/>
    <w:rsid w:val="003A4CE5"/>
    <w:rsid w:val="003A7BF9"/>
    <w:rsid w:val="003B4026"/>
    <w:rsid w:val="003B4D3A"/>
    <w:rsid w:val="003B6019"/>
    <w:rsid w:val="003C09B3"/>
    <w:rsid w:val="003C31A2"/>
    <w:rsid w:val="003C4E8E"/>
    <w:rsid w:val="003D1432"/>
    <w:rsid w:val="003D5F0C"/>
    <w:rsid w:val="003D692C"/>
    <w:rsid w:val="003D7480"/>
    <w:rsid w:val="003F2DDB"/>
    <w:rsid w:val="003F6383"/>
    <w:rsid w:val="00402688"/>
    <w:rsid w:val="0042144B"/>
    <w:rsid w:val="00444983"/>
    <w:rsid w:val="00447C13"/>
    <w:rsid w:val="00447D70"/>
    <w:rsid w:val="004514E7"/>
    <w:rsid w:val="00463D21"/>
    <w:rsid w:val="0047086F"/>
    <w:rsid w:val="00472A80"/>
    <w:rsid w:val="0049393B"/>
    <w:rsid w:val="00495A68"/>
    <w:rsid w:val="004A2F05"/>
    <w:rsid w:val="004B4DD7"/>
    <w:rsid w:val="004B7A68"/>
    <w:rsid w:val="004C4023"/>
    <w:rsid w:val="004C5CB7"/>
    <w:rsid w:val="004F36D5"/>
    <w:rsid w:val="004F47F0"/>
    <w:rsid w:val="004F4EED"/>
    <w:rsid w:val="004F5B82"/>
    <w:rsid w:val="004F7A9C"/>
    <w:rsid w:val="0050379D"/>
    <w:rsid w:val="00504B04"/>
    <w:rsid w:val="00521E6F"/>
    <w:rsid w:val="00523C25"/>
    <w:rsid w:val="00535121"/>
    <w:rsid w:val="005378A9"/>
    <w:rsid w:val="00542E57"/>
    <w:rsid w:val="005507CF"/>
    <w:rsid w:val="005514DE"/>
    <w:rsid w:val="00551BEA"/>
    <w:rsid w:val="00551F56"/>
    <w:rsid w:val="00555E07"/>
    <w:rsid w:val="00560803"/>
    <w:rsid w:val="00575991"/>
    <w:rsid w:val="00576902"/>
    <w:rsid w:val="00591EE1"/>
    <w:rsid w:val="00594BAD"/>
    <w:rsid w:val="005A1118"/>
    <w:rsid w:val="005A65D2"/>
    <w:rsid w:val="005B3BD0"/>
    <w:rsid w:val="005B6B44"/>
    <w:rsid w:val="005B76D8"/>
    <w:rsid w:val="005C1310"/>
    <w:rsid w:val="005C1790"/>
    <w:rsid w:val="005C251F"/>
    <w:rsid w:val="005C385B"/>
    <w:rsid w:val="005C38B7"/>
    <w:rsid w:val="005C486C"/>
    <w:rsid w:val="005D3E05"/>
    <w:rsid w:val="005E15A1"/>
    <w:rsid w:val="005E4A99"/>
    <w:rsid w:val="005F033A"/>
    <w:rsid w:val="005F266E"/>
    <w:rsid w:val="005F2858"/>
    <w:rsid w:val="005F5D1A"/>
    <w:rsid w:val="0060664D"/>
    <w:rsid w:val="00606DD4"/>
    <w:rsid w:val="0061146D"/>
    <w:rsid w:val="00611647"/>
    <w:rsid w:val="006128E7"/>
    <w:rsid w:val="00613D99"/>
    <w:rsid w:val="00624A1B"/>
    <w:rsid w:val="00627EDF"/>
    <w:rsid w:val="00630DC4"/>
    <w:rsid w:val="0063314C"/>
    <w:rsid w:val="00636E2A"/>
    <w:rsid w:val="00637252"/>
    <w:rsid w:val="0064025B"/>
    <w:rsid w:val="00646C91"/>
    <w:rsid w:val="00653C48"/>
    <w:rsid w:val="006545E8"/>
    <w:rsid w:val="00655216"/>
    <w:rsid w:val="0066638A"/>
    <w:rsid w:val="006767E5"/>
    <w:rsid w:val="00694D4A"/>
    <w:rsid w:val="006A7F0F"/>
    <w:rsid w:val="006B239B"/>
    <w:rsid w:val="006B4EC2"/>
    <w:rsid w:val="006C1415"/>
    <w:rsid w:val="006C6CA1"/>
    <w:rsid w:val="006D4941"/>
    <w:rsid w:val="006E0537"/>
    <w:rsid w:val="006E06D3"/>
    <w:rsid w:val="006E3E7D"/>
    <w:rsid w:val="006E4B6E"/>
    <w:rsid w:val="006F7DB5"/>
    <w:rsid w:val="00703E03"/>
    <w:rsid w:val="00704B5B"/>
    <w:rsid w:val="00716A10"/>
    <w:rsid w:val="0072581A"/>
    <w:rsid w:val="007457A3"/>
    <w:rsid w:val="007459EA"/>
    <w:rsid w:val="00751A10"/>
    <w:rsid w:val="0075479E"/>
    <w:rsid w:val="00756CD3"/>
    <w:rsid w:val="00771376"/>
    <w:rsid w:val="0077172A"/>
    <w:rsid w:val="0077185F"/>
    <w:rsid w:val="00776716"/>
    <w:rsid w:val="00777D9A"/>
    <w:rsid w:val="007844A9"/>
    <w:rsid w:val="0078774B"/>
    <w:rsid w:val="0079140A"/>
    <w:rsid w:val="007A4B8F"/>
    <w:rsid w:val="007B3382"/>
    <w:rsid w:val="007B3BFB"/>
    <w:rsid w:val="007C739F"/>
    <w:rsid w:val="007D5A9C"/>
    <w:rsid w:val="007D731F"/>
    <w:rsid w:val="007E1356"/>
    <w:rsid w:val="007E2FA4"/>
    <w:rsid w:val="007F056F"/>
    <w:rsid w:val="008032E8"/>
    <w:rsid w:val="008032F5"/>
    <w:rsid w:val="00805965"/>
    <w:rsid w:val="00822D60"/>
    <w:rsid w:val="008237FF"/>
    <w:rsid w:val="00835FF4"/>
    <w:rsid w:val="008412D9"/>
    <w:rsid w:val="00855084"/>
    <w:rsid w:val="00857123"/>
    <w:rsid w:val="008578B2"/>
    <w:rsid w:val="00857D72"/>
    <w:rsid w:val="00860CB6"/>
    <w:rsid w:val="00864098"/>
    <w:rsid w:val="008657A0"/>
    <w:rsid w:val="00865BBF"/>
    <w:rsid w:val="0087108E"/>
    <w:rsid w:val="008761CA"/>
    <w:rsid w:val="00877BB6"/>
    <w:rsid w:val="00882A4E"/>
    <w:rsid w:val="00884ACF"/>
    <w:rsid w:val="008852FA"/>
    <w:rsid w:val="00886971"/>
    <w:rsid w:val="00892507"/>
    <w:rsid w:val="00892CB5"/>
    <w:rsid w:val="008947F4"/>
    <w:rsid w:val="00896DD9"/>
    <w:rsid w:val="008A02AE"/>
    <w:rsid w:val="008A3373"/>
    <w:rsid w:val="008A5A3E"/>
    <w:rsid w:val="008B6F8F"/>
    <w:rsid w:val="008C362D"/>
    <w:rsid w:val="008C4F1E"/>
    <w:rsid w:val="008C7790"/>
    <w:rsid w:val="008C77A5"/>
    <w:rsid w:val="008D0744"/>
    <w:rsid w:val="008D187E"/>
    <w:rsid w:val="008E56EE"/>
    <w:rsid w:val="008F148E"/>
    <w:rsid w:val="009020ED"/>
    <w:rsid w:val="009102DC"/>
    <w:rsid w:val="009103A2"/>
    <w:rsid w:val="00911B69"/>
    <w:rsid w:val="009128A4"/>
    <w:rsid w:val="00920B43"/>
    <w:rsid w:val="00922AF6"/>
    <w:rsid w:val="00925761"/>
    <w:rsid w:val="00926DD2"/>
    <w:rsid w:val="0092713E"/>
    <w:rsid w:val="00927165"/>
    <w:rsid w:val="00930412"/>
    <w:rsid w:val="009327D3"/>
    <w:rsid w:val="00934937"/>
    <w:rsid w:val="009558BD"/>
    <w:rsid w:val="0096182F"/>
    <w:rsid w:val="009662CE"/>
    <w:rsid w:val="00970D33"/>
    <w:rsid w:val="00970F1C"/>
    <w:rsid w:val="00982733"/>
    <w:rsid w:val="0098540D"/>
    <w:rsid w:val="009859B9"/>
    <w:rsid w:val="009912BA"/>
    <w:rsid w:val="009A03A4"/>
    <w:rsid w:val="009A59C0"/>
    <w:rsid w:val="009A6D9A"/>
    <w:rsid w:val="009C21B9"/>
    <w:rsid w:val="009C2C4F"/>
    <w:rsid w:val="009C7CCA"/>
    <w:rsid w:val="009D555E"/>
    <w:rsid w:val="009E4A59"/>
    <w:rsid w:val="009E56B1"/>
    <w:rsid w:val="009E5AEA"/>
    <w:rsid w:val="009E6D47"/>
    <w:rsid w:val="009E7037"/>
    <w:rsid w:val="009F6BDC"/>
    <w:rsid w:val="00A0123F"/>
    <w:rsid w:val="00A044EF"/>
    <w:rsid w:val="00A05E0F"/>
    <w:rsid w:val="00A06BD0"/>
    <w:rsid w:val="00A06CC4"/>
    <w:rsid w:val="00A079EC"/>
    <w:rsid w:val="00A10518"/>
    <w:rsid w:val="00A15A6B"/>
    <w:rsid w:val="00A16C3E"/>
    <w:rsid w:val="00A22297"/>
    <w:rsid w:val="00A22DD6"/>
    <w:rsid w:val="00A248BC"/>
    <w:rsid w:val="00A31188"/>
    <w:rsid w:val="00A43F8A"/>
    <w:rsid w:val="00A44D70"/>
    <w:rsid w:val="00A559F0"/>
    <w:rsid w:val="00A5603E"/>
    <w:rsid w:val="00A63EED"/>
    <w:rsid w:val="00A721BC"/>
    <w:rsid w:val="00A726BF"/>
    <w:rsid w:val="00A81C83"/>
    <w:rsid w:val="00A85111"/>
    <w:rsid w:val="00A86C09"/>
    <w:rsid w:val="00A951D4"/>
    <w:rsid w:val="00A9528E"/>
    <w:rsid w:val="00A97E11"/>
    <w:rsid w:val="00AA1A0B"/>
    <w:rsid w:val="00AA793A"/>
    <w:rsid w:val="00AA7F3B"/>
    <w:rsid w:val="00AC11DB"/>
    <w:rsid w:val="00AD1590"/>
    <w:rsid w:val="00AE712B"/>
    <w:rsid w:val="00AF09F2"/>
    <w:rsid w:val="00AF7CCE"/>
    <w:rsid w:val="00B00D52"/>
    <w:rsid w:val="00B05AE0"/>
    <w:rsid w:val="00B22F61"/>
    <w:rsid w:val="00B24565"/>
    <w:rsid w:val="00B277FE"/>
    <w:rsid w:val="00B3390A"/>
    <w:rsid w:val="00B37DCE"/>
    <w:rsid w:val="00B52F89"/>
    <w:rsid w:val="00B651E9"/>
    <w:rsid w:val="00B83BEE"/>
    <w:rsid w:val="00B83D63"/>
    <w:rsid w:val="00B90177"/>
    <w:rsid w:val="00BB4318"/>
    <w:rsid w:val="00BB6137"/>
    <w:rsid w:val="00BC0201"/>
    <w:rsid w:val="00BC4DAF"/>
    <w:rsid w:val="00BD663E"/>
    <w:rsid w:val="00BE35DE"/>
    <w:rsid w:val="00BF615E"/>
    <w:rsid w:val="00C10006"/>
    <w:rsid w:val="00C107C8"/>
    <w:rsid w:val="00C119AA"/>
    <w:rsid w:val="00C11EE6"/>
    <w:rsid w:val="00C22DDE"/>
    <w:rsid w:val="00C5466F"/>
    <w:rsid w:val="00C74F50"/>
    <w:rsid w:val="00C857C5"/>
    <w:rsid w:val="00C901AF"/>
    <w:rsid w:val="00CB1625"/>
    <w:rsid w:val="00CB519B"/>
    <w:rsid w:val="00CB58B0"/>
    <w:rsid w:val="00CC2B65"/>
    <w:rsid w:val="00CD6D08"/>
    <w:rsid w:val="00CD75FE"/>
    <w:rsid w:val="00CE102A"/>
    <w:rsid w:val="00CE6BCD"/>
    <w:rsid w:val="00CF0962"/>
    <w:rsid w:val="00CF1EF6"/>
    <w:rsid w:val="00CF41E7"/>
    <w:rsid w:val="00CF7CAE"/>
    <w:rsid w:val="00D04214"/>
    <w:rsid w:val="00D1197B"/>
    <w:rsid w:val="00D141A4"/>
    <w:rsid w:val="00D14DB1"/>
    <w:rsid w:val="00D27350"/>
    <w:rsid w:val="00D3485D"/>
    <w:rsid w:val="00D36D1C"/>
    <w:rsid w:val="00D43775"/>
    <w:rsid w:val="00D5025C"/>
    <w:rsid w:val="00D523EA"/>
    <w:rsid w:val="00D53C51"/>
    <w:rsid w:val="00D56F10"/>
    <w:rsid w:val="00D623FA"/>
    <w:rsid w:val="00D64019"/>
    <w:rsid w:val="00D73919"/>
    <w:rsid w:val="00D73F83"/>
    <w:rsid w:val="00D74555"/>
    <w:rsid w:val="00D84D84"/>
    <w:rsid w:val="00D93F4E"/>
    <w:rsid w:val="00DA015C"/>
    <w:rsid w:val="00DA3EC2"/>
    <w:rsid w:val="00DA737C"/>
    <w:rsid w:val="00DB3170"/>
    <w:rsid w:val="00DB65AF"/>
    <w:rsid w:val="00DB6D8A"/>
    <w:rsid w:val="00DB7166"/>
    <w:rsid w:val="00DC03A7"/>
    <w:rsid w:val="00DC397F"/>
    <w:rsid w:val="00DD2108"/>
    <w:rsid w:val="00DD5288"/>
    <w:rsid w:val="00DE6B65"/>
    <w:rsid w:val="00DF3BE7"/>
    <w:rsid w:val="00E0088F"/>
    <w:rsid w:val="00E02842"/>
    <w:rsid w:val="00E10912"/>
    <w:rsid w:val="00E15D98"/>
    <w:rsid w:val="00E16C79"/>
    <w:rsid w:val="00E308BA"/>
    <w:rsid w:val="00E349AC"/>
    <w:rsid w:val="00E369E3"/>
    <w:rsid w:val="00E4285C"/>
    <w:rsid w:val="00E4536E"/>
    <w:rsid w:val="00E4699C"/>
    <w:rsid w:val="00E56654"/>
    <w:rsid w:val="00E56CEB"/>
    <w:rsid w:val="00E60442"/>
    <w:rsid w:val="00E62C77"/>
    <w:rsid w:val="00E64FE9"/>
    <w:rsid w:val="00E73A3C"/>
    <w:rsid w:val="00E759EC"/>
    <w:rsid w:val="00E85757"/>
    <w:rsid w:val="00E8608F"/>
    <w:rsid w:val="00E869AF"/>
    <w:rsid w:val="00E90EFB"/>
    <w:rsid w:val="00EA01A3"/>
    <w:rsid w:val="00EA10A8"/>
    <w:rsid w:val="00EA28DA"/>
    <w:rsid w:val="00EA2BC3"/>
    <w:rsid w:val="00EA395F"/>
    <w:rsid w:val="00EA5C09"/>
    <w:rsid w:val="00EA67E8"/>
    <w:rsid w:val="00EA6CED"/>
    <w:rsid w:val="00EB761C"/>
    <w:rsid w:val="00EC0121"/>
    <w:rsid w:val="00EC2EBD"/>
    <w:rsid w:val="00ED3E9B"/>
    <w:rsid w:val="00EE418D"/>
    <w:rsid w:val="00EF51DE"/>
    <w:rsid w:val="00F07421"/>
    <w:rsid w:val="00F17177"/>
    <w:rsid w:val="00F21417"/>
    <w:rsid w:val="00F215AD"/>
    <w:rsid w:val="00F2166E"/>
    <w:rsid w:val="00F21F37"/>
    <w:rsid w:val="00F27EEF"/>
    <w:rsid w:val="00F34DFB"/>
    <w:rsid w:val="00F37573"/>
    <w:rsid w:val="00F40A0E"/>
    <w:rsid w:val="00F42B62"/>
    <w:rsid w:val="00F44159"/>
    <w:rsid w:val="00F51E7D"/>
    <w:rsid w:val="00F53F9D"/>
    <w:rsid w:val="00F60806"/>
    <w:rsid w:val="00F628E6"/>
    <w:rsid w:val="00F7235A"/>
    <w:rsid w:val="00F73925"/>
    <w:rsid w:val="00F73FAA"/>
    <w:rsid w:val="00F80D37"/>
    <w:rsid w:val="00F83B0A"/>
    <w:rsid w:val="00F854BA"/>
    <w:rsid w:val="00F91638"/>
    <w:rsid w:val="00FB6E55"/>
    <w:rsid w:val="00FB7C04"/>
    <w:rsid w:val="00FC4773"/>
    <w:rsid w:val="00FD359C"/>
    <w:rsid w:val="00FD71F5"/>
    <w:rsid w:val="00FE6430"/>
    <w:rsid w:val="00FF040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3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12"/>
    <w:pPr>
      <w:spacing w:after="0" w:line="240" w:lineRule="auto"/>
    </w:pPr>
    <w:rPr>
      <w:rFonts w:ascii="Times" w:eastAsia="Times" w:hAnsi="Times" w:cs="Times New Roman"/>
      <w:sz w:val="24"/>
      <w:szCs w:val="20"/>
      <w:lang w:eastAsia="fr-FR"/>
    </w:rPr>
  </w:style>
  <w:style w:type="paragraph" w:styleId="Titre2">
    <w:name w:val="heading 2"/>
    <w:basedOn w:val="Normal"/>
    <w:next w:val="Normal"/>
    <w:link w:val="Titre2Car"/>
    <w:qFormat/>
    <w:rsid w:val="003D5F0C"/>
    <w:pPr>
      <w:keepNext/>
      <w:outlineLvl w:val="1"/>
    </w:pPr>
    <w:rPr>
      <w:rFonts w:ascii="Times New Roman" w:eastAsia="Times New Roman" w:hAnsi="Times New Roman"/>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21B9"/>
    <w:pPr>
      <w:ind w:left="720"/>
      <w:contextualSpacing/>
    </w:pPr>
  </w:style>
  <w:style w:type="character" w:customStyle="1" w:styleId="Titre2Car">
    <w:name w:val="Titre 2 Car"/>
    <w:basedOn w:val="Policepardfaut"/>
    <w:link w:val="Titre2"/>
    <w:rsid w:val="003D5F0C"/>
    <w:rPr>
      <w:rFonts w:ascii="Times New Roman" w:eastAsia="Times New Roman" w:hAnsi="Times New Roman" w:cs="Times New Roman"/>
      <w:b/>
      <w:szCs w:val="20"/>
      <w:lang w:eastAsia="fr-FR"/>
    </w:rPr>
  </w:style>
  <w:style w:type="paragraph" w:styleId="Corpsdetexte">
    <w:name w:val="Body Text"/>
    <w:basedOn w:val="Normal"/>
    <w:link w:val="CorpsdetexteCar"/>
    <w:rsid w:val="003D5F0C"/>
    <w:pPr>
      <w:spacing w:after="240"/>
    </w:pPr>
    <w:rPr>
      <w:rFonts w:ascii="Arial" w:eastAsia="Times New Roman" w:hAnsi="Arial"/>
      <w:color w:val="001F4E"/>
      <w:sz w:val="20"/>
    </w:rPr>
  </w:style>
  <w:style w:type="character" w:customStyle="1" w:styleId="CorpsdetexteCar">
    <w:name w:val="Corps de texte Car"/>
    <w:basedOn w:val="Policepardfaut"/>
    <w:link w:val="Corpsdetexte"/>
    <w:rsid w:val="003D5F0C"/>
    <w:rPr>
      <w:rFonts w:ascii="Arial" w:eastAsia="Times New Roman" w:hAnsi="Arial" w:cs="Times New Roman"/>
      <w:color w:val="001F4E"/>
      <w:sz w:val="20"/>
      <w:szCs w:val="20"/>
      <w:lang w:eastAsia="fr-FR"/>
    </w:rPr>
  </w:style>
  <w:style w:type="paragraph" w:styleId="Titre">
    <w:name w:val="Title"/>
    <w:basedOn w:val="Normal"/>
    <w:link w:val="TitreCar"/>
    <w:qFormat/>
    <w:rsid w:val="003D5F0C"/>
    <w:pPr>
      <w:jc w:val="center"/>
    </w:pPr>
    <w:rPr>
      <w:rFonts w:ascii="Times New Roman" w:eastAsia="Times New Roman" w:hAnsi="Times New Roman"/>
      <w:b/>
      <w:sz w:val="20"/>
    </w:rPr>
  </w:style>
  <w:style w:type="character" w:customStyle="1" w:styleId="TitreCar">
    <w:name w:val="Titre Car"/>
    <w:basedOn w:val="Policepardfaut"/>
    <w:link w:val="Titre"/>
    <w:rsid w:val="003D5F0C"/>
    <w:rPr>
      <w:rFonts w:ascii="Times New Roman" w:eastAsia="Times New Roman" w:hAnsi="Times New Roman" w:cs="Times New Roman"/>
      <w:b/>
      <w:sz w:val="20"/>
      <w:szCs w:val="20"/>
      <w:lang w:eastAsia="fr-FR"/>
    </w:rPr>
  </w:style>
  <w:style w:type="paragraph" w:styleId="Corpsdetexte2">
    <w:name w:val="Body Text 2"/>
    <w:basedOn w:val="Normal"/>
    <w:link w:val="Corpsdetexte2Car"/>
    <w:rsid w:val="003D5F0C"/>
    <w:rPr>
      <w:rFonts w:ascii="Times New Roman" w:hAnsi="Times New Roman"/>
      <w:sz w:val="18"/>
    </w:rPr>
  </w:style>
  <w:style w:type="character" w:customStyle="1" w:styleId="Corpsdetexte2Car">
    <w:name w:val="Corps de texte 2 Car"/>
    <w:basedOn w:val="Policepardfaut"/>
    <w:link w:val="Corpsdetexte2"/>
    <w:rsid w:val="003D5F0C"/>
    <w:rPr>
      <w:rFonts w:ascii="Times New Roman" w:eastAsia="Times" w:hAnsi="Times New Roman" w:cs="Times New Roman"/>
      <w:sz w:val="18"/>
      <w:szCs w:val="20"/>
      <w:lang w:eastAsia="fr-FR"/>
    </w:rPr>
  </w:style>
  <w:style w:type="paragraph" w:styleId="Textedebulles">
    <w:name w:val="Balloon Text"/>
    <w:basedOn w:val="Normal"/>
    <w:link w:val="TextedebullesCar"/>
    <w:uiPriority w:val="99"/>
    <w:semiHidden/>
    <w:unhideWhenUsed/>
    <w:rsid w:val="00F51E7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1E7D"/>
    <w:rPr>
      <w:rFonts w:ascii="Segoe UI" w:eastAsia="Times" w:hAnsi="Segoe UI" w:cs="Segoe UI"/>
      <w:sz w:val="18"/>
      <w:szCs w:val="18"/>
      <w:lang w:eastAsia="fr-FR"/>
    </w:rPr>
  </w:style>
  <w:style w:type="paragraph" w:styleId="En-tte">
    <w:name w:val="header"/>
    <w:basedOn w:val="Normal"/>
    <w:link w:val="En-tteCar"/>
    <w:uiPriority w:val="99"/>
    <w:unhideWhenUsed/>
    <w:rsid w:val="00627EDF"/>
    <w:pPr>
      <w:tabs>
        <w:tab w:val="center" w:pos="4536"/>
        <w:tab w:val="right" w:pos="9072"/>
      </w:tabs>
    </w:pPr>
  </w:style>
  <w:style w:type="character" w:customStyle="1" w:styleId="En-tteCar">
    <w:name w:val="En-tête Car"/>
    <w:basedOn w:val="Policepardfaut"/>
    <w:link w:val="En-tte"/>
    <w:uiPriority w:val="99"/>
    <w:rsid w:val="00627EDF"/>
    <w:rPr>
      <w:rFonts w:ascii="Times" w:eastAsia="Times" w:hAnsi="Times" w:cs="Times New Roman"/>
      <w:sz w:val="24"/>
      <w:szCs w:val="20"/>
      <w:lang w:eastAsia="fr-FR"/>
    </w:rPr>
  </w:style>
  <w:style w:type="paragraph" w:styleId="Pieddepage">
    <w:name w:val="footer"/>
    <w:basedOn w:val="Normal"/>
    <w:link w:val="PieddepageCar"/>
    <w:uiPriority w:val="99"/>
    <w:unhideWhenUsed/>
    <w:rsid w:val="00627EDF"/>
    <w:pPr>
      <w:tabs>
        <w:tab w:val="center" w:pos="4536"/>
        <w:tab w:val="right" w:pos="9072"/>
      </w:tabs>
    </w:pPr>
  </w:style>
  <w:style w:type="character" w:customStyle="1" w:styleId="PieddepageCar">
    <w:name w:val="Pied de page Car"/>
    <w:basedOn w:val="Policepardfaut"/>
    <w:link w:val="Pieddepage"/>
    <w:uiPriority w:val="99"/>
    <w:rsid w:val="00627EDF"/>
    <w:rPr>
      <w:rFonts w:ascii="Times" w:eastAsia="Times" w:hAnsi="Times" w:cs="Times New Roman"/>
      <w:sz w:val="24"/>
      <w:szCs w:val="20"/>
      <w:lang w:eastAsia="fr-FR"/>
    </w:rPr>
  </w:style>
  <w:style w:type="character" w:styleId="Marquedecommentaire">
    <w:name w:val="annotation reference"/>
    <w:basedOn w:val="Policepardfaut"/>
    <w:uiPriority w:val="99"/>
    <w:semiHidden/>
    <w:unhideWhenUsed/>
    <w:rsid w:val="00DB3170"/>
    <w:rPr>
      <w:sz w:val="16"/>
      <w:szCs w:val="16"/>
    </w:rPr>
  </w:style>
  <w:style w:type="paragraph" w:styleId="Commentaire">
    <w:name w:val="annotation text"/>
    <w:basedOn w:val="Normal"/>
    <w:link w:val="CommentaireCar"/>
    <w:uiPriority w:val="99"/>
    <w:semiHidden/>
    <w:unhideWhenUsed/>
    <w:rsid w:val="00DB3170"/>
    <w:rPr>
      <w:sz w:val="20"/>
    </w:rPr>
  </w:style>
  <w:style w:type="character" w:customStyle="1" w:styleId="CommentaireCar">
    <w:name w:val="Commentaire Car"/>
    <w:basedOn w:val="Policepardfaut"/>
    <w:link w:val="Commentaire"/>
    <w:uiPriority w:val="99"/>
    <w:semiHidden/>
    <w:rsid w:val="00DB3170"/>
    <w:rPr>
      <w:rFonts w:ascii="Times" w:eastAsia="Times" w:hAnsi="Time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B3170"/>
    <w:rPr>
      <w:b/>
      <w:bCs/>
    </w:rPr>
  </w:style>
  <w:style w:type="character" w:customStyle="1" w:styleId="ObjetducommentaireCar">
    <w:name w:val="Objet du commentaire Car"/>
    <w:basedOn w:val="CommentaireCar"/>
    <w:link w:val="Objetducommentaire"/>
    <w:uiPriority w:val="99"/>
    <w:semiHidden/>
    <w:rsid w:val="00DB3170"/>
    <w:rPr>
      <w:rFonts w:ascii="Times" w:eastAsia="Times" w:hAnsi="Times"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12"/>
    <w:pPr>
      <w:spacing w:after="0" w:line="240" w:lineRule="auto"/>
    </w:pPr>
    <w:rPr>
      <w:rFonts w:ascii="Times" w:eastAsia="Times" w:hAnsi="Times" w:cs="Times New Roman"/>
      <w:sz w:val="24"/>
      <w:szCs w:val="20"/>
      <w:lang w:eastAsia="fr-FR"/>
    </w:rPr>
  </w:style>
  <w:style w:type="paragraph" w:styleId="Titre2">
    <w:name w:val="heading 2"/>
    <w:basedOn w:val="Normal"/>
    <w:next w:val="Normal"/>
    <w:link w:val="Titre2Car"/>
    <w:qFormat/>
    <w:rsid w:val="003D5F0C"/>
    <w:pPr>
      <w:keepNext/>
      <w:outlineLvl w:val="1"/>
    </w:pPr>
    <w:rPr>
      <w:rFonts w:ascii="Times New Roman" w:eastAsia="Times New Roman" w:hAnsi="Times New Roman"/>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21B9"/>
    <w:pPr>
      <w:ind w:left="720"/>
      <w:contextualSpacing/>
    </w:pPr>
  </w:style>
  <w:style w:type="character" w:customStyle="1" w:styleId="Titre2Car">
    <w:name w:val="Titre 2 Car"/>
    <w:basedOn w:val="Policepardfaut"/>
    <w:link w:val="Titre2"/>
    <w:rsid w:val="003D5F0C"/>
    <w:rPr>
      <w:rFonts w:ascii="Times New Roman" w:eastAsia="Times New Roman" w:hAnsi="Times New Roman" w:cs="Times New Roman"/>
      <w:b/>
      <w:szCs w:val="20"/>
      <w:lang w:eastAsia="fr-FR"/>
    </w:rPr>
  </w:style>
  <w:style w:type="paragraph" w:styleId="Corpsdetexte">
    <w:name w:val="Body Text"/>
    <w:basedOn w:val="Normal"/>
    <w:link w:val="CorpsdetexteCar"/>
    <w:rsid w:val="003D5F0C"/>
    <w:pPr>
      <w:spacing w:after="240"/>
    </w:pPr>
    <w:rPr>
      <w:rFonts w:ascii="Arial" w:eastAsia="Times New Roman" w:hAnsi="Arial"/>
      <w:color w:val="001F4E"/>
      <w:sz w:val="20"/>
    </w:rPr>
  </w:style>
  <w:style w:type="character" w:customStyle="1" w:styleId="CorpsdetexteCar">
    <w:name w:val="Corps de texte Car"/>
    <w:basedOn w:val="Policepardfaut"/>
    <w:link w:val="Corpsdetexte"/>
    <w:rsid w:val="003D5F0C"/>
    <w:rPr>
      <w:rFonts w:ascii="Arial" w:eastAsia="Times New Roman" w:hAnsi="Arial" w:cs="Times New Roman"/>
      <w:color w:val="001F4E"/>
      <w:sz w:val="20"/>
      <w:szCs w:val="20"/>
      <w:lang w:eastAsia="fr-FR"/>
    </w:rPr>
  </w:style>
  <w:style w:type="paragraph" w:styleId="Titre">
    <w:name w:val="Title"/>
    <w:basedOn w:val="Normal"/>
    <w:link w:val="TitreCar"/>
    <w:qFormat/>
    <w:rsid w:val="003D5F0C"/>
    <w:pPr>
      <w:jc w:val="center"/>
    </w:pPr>
    <w:rPr>
      <w:rFonts w:ascii="Times New Roman" w:eastAsia="Times New Roman" w:hAnsi="Times New Roman"/>
      <w:b/>
      <w:sz w:val="20"/>
    </w:rPr>
  </w:style>
  <w:style w:type="character" w:customStyle="1" w:styleId="TitreCar">
    <w:name w:val="Titre Car"/>
    <w:basedOn w:val="Policepardfaut"/>
    <w:link w:val="Titre"/>
    <w:rsid w:val="003D5F0C"/>
    <w:rPr>
      <w:rFonts w:ascii="Times New Roman" w:eastAsia="Times New Roman" w:hAnsi="Times New Roman" w:cs="Times New Roman"/>
      <w:b/>
      <w:sz w:val="20"/>
      <w:szCs w:val="20"/>
      <w:lang w:eastAsia="fr-FR"/>
    </w:rPr>
  </w:style>
  <w:style w:type="paragraph" w:styleId="Corpsdetexte2">
    <w:name w:val="Body Text 2"/>
    <w:basedOn w:val="Normal"/>
    <w:link w:val="Corpsdetexte2Car"/>
    <w:rsid w:val="003D5F0C"/>
    <w:rPr>
      <w:rFonts w:ascii="Times New Roman" w:hAnsi="Times New Roman"/>
      <w:sz w:val="18"/>
    </w:rPr>
  </w:style>
  <w:style w:type="character" w:customStyle="1" w:styleId="Corpsdetexte2Car">
    <w:name w:val="Corps de texte 2 Car"/>
    <w:basedOn w:val="Policepardfaut"/>
    <w:link w:val="Corpsdetexte2"/>
    <w:rsid w:val="003D5F0C"/>
    <w:rPr>
      <w:rFonts w:ascii="Times New Roman" w:eastAsia="Times" w:hAnsi="Times New Roman" w:cs="Times New Roman"/>
      <w:sz w:val="18"/>
      <w:szCs w:val="20"/>
      <w:lang w:eastAsia="fr-FR"/>
    </w:rPr>
  </w:style>
  <w:style w:type="paragraph" w:styleId="Textedebulles">
    <w:name w:val="Balloon Text"/>
    <w:basedOn w:val="Normal"/>
    <w:link w:val="TextedebullesCar"/>
    <w:uiPriority w:val="99"/>
    <w:semiHidden/>
    <w:unhideWhenUsed/>
    <w:rsid w:val="00F51E7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1E7D"/>
    <w:rPr>
      <w:rFonts w:ascii="Segoe UI" w:eastAsia="Times" w:hAnsi="Segoe UI" w:cs="Segoe UI"/>
      <w:sz w:val="18"/>
      <w:szCs w:val="18"/>
      <w:lang w:eastAsia="fr-FR"/>
    </w:rPr>
  </w:style>
  <w:style w:type="paragraph" w:styleId="En-tte">
    <w:name w:val="header"/>
    <w:basedOn w:val="Normal"/>
    <w:link w:val="En-tteCar"/>
    <w:uiPriority w:val="99"/>
    <w:unhideWhenUsed/>
    <w:rsid w:val="00627EDF"/>
    <w:pPr>
      <w:tabs>
        <w:tab w:val="center" w:pos="4536"/>
        <w:tab w:val="right" w:pos="9072"/>
      </w:tabs>
    </w:pPr>
  </w:style>
  <w:style w:type="character" w:customStyle="1" w:styleId="En-tteCar">
    <w:name w:val="En-tête Car"/>
    <w:basedOn w:val="Policepardfaut"/>
    <w:link w:val="En-tte"/>
    <w:uiPriority w:val="99"/>
    <w:rsid w:val="00627EDF"/>
    <w:rPr>
      <w:rFonts w:ascii="Times" w:eastAsia="Times" w:hAnsi="Times" w:cs="Times New Roman"/>
      <w:sz w:val="24"/>
      <w:szCs w:val="20"/>
      <w:lang w:eastAsia="fr-FR"/>
    </w:rPr>
  </w:style>
  <w:style w:type="paragraph" w:styleId="Pieddepage">
    <w:name w:val="footer"/>
    <w:basedOn w:val="Normal"/>
    <w:link w:val="PieddepageCar"/>
    <w:uiPriority w:val="99"/>
    <w:unhideWhenUsed/>
    <w:rsid w:val="00627EDF"/>
    <w:pPr>
      <w:tabs>
        <w:tab w:val="center" w:pos="4536"/>
        <w:tab w:val="right" w:pos="9072"/>
      </w:tabs>
    </w:pPr>
  </w:style>
  <w:style w:type="character" w:customStyle="1" w:styleId="PieddepageCar">
    <w:name w:val="Pied de page Car"/>
    <w:basedOn w:val="Policepardfaut"/>
    <w:link w:val="Pieddepage"/>
    <w:uiPriority w:val="99"/>
    <w:rsid w:val="00627EDF"/>
    <w:rPr>
      <w:rFonts w:ascii="Times" w:eastAsia="Times" w:hAnsi="Times" w:cs="Times New Roman"/>
      <w:sz w:val="24"/>
      <w:szCs w:val="20"/>
      <w:lang w:eastAsia="fr-FR"/>
    </w:rPr>
  </w:style>
  <w:style w:type="character" w:styleId="Marquedecommentaire">
    <w:name w:val="annotation reference"/>
    <w:basedOn w:val="Policepardfaut"/>
    <w:uiPriority w:val="99"/>
    <w:semiHidden/>
    <w:unhideWhenUsed/>
    <w:rsid w:val="00DB3170"/>
    <w:rPr>
      <w:sz w:val="16"/>
      <w:szCs w:val="16"/>
    </w:rPr>
  </w:style>
  <w:style w:type="paragraph" w:styleId="Commentaire">
    <w:name w:val="annotation text"/>
    <w:basedOn w:val="Normal"/>
    <w:link w:val="CommentaireCar"/>
    <w:uiPriority w:val="99"/>
    <w:semiHidden/>
    <w:unhideWhenUsed/>
    <w:rsid w:val="00DB3170"/>
    <w:rPr>
      <w:sz w:val="20"/>
    </w:rPr>
  </w:style>
  <w:style w:type="character" w:customStyle="1" w:styleId="CommentaireCar">
    <w:name w:val="Commentaire Car"/>
    <w:basedOn w:val="Policepardfaut"/>
    <w:link w:val="Commentaire"/>
    <w:uiPriority w:val="99"/>
    <w:semiHidden/>
    <w:rsid w:val="00DB3170"/>
    <w:rPr>
      <w:rFonts w:ascii="Times" w:eastAsia="Times" w:hAnsi="Time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B3170"/>
    <w:rPr>
      <w:b/>
      <w:bCs/>
    </w:rPr>
  </w:style>
  <w:style w:type="character" w:customStyle="1" w:styleId="ObjetducommentaireCar">
    <w:name w:val="Objet du commentaire Car"/>
    <w:basedOn w:val="CommentaireCar"/>
    <w:link w:val="Objetducommentaire"/>
    <w:uiPriority w:val="99"/>
    <w:semiHidden/>
    <w:rsid w:val="00DB3170"/>
    <w:rPr>
      <w:rFonts w:ascii="Times" w:eastAsia="Times" w:hAnsi="Times"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7360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seve</dc:creator>
  <cp:keywords/>
  <cp:lastModifiedBy>cmieps</cp:lastModifiedBy>
  <cp:revision>3</cp:revision>
  <cp:lastPrinted>2019-11-06T03:28:00Z</cp:lastPrinted>
  <dcterms:created xsi:type="dcterms:W3CDTF">2019-09-17T09:11:00Z</dcterms:created>
  <dcterms:modified xsi:type="dcterms:W3CDTF">2019-11-06T03:47:00Z</dcterms:modified>
</cp:coreProperties>
</file>